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3EF460E6" w:rsidR="00A42911" w:rsidRDefault="00477A70" w:rsidP="00A42911">
      <w:pPr>
        <w:spacing w:line="240" w:lineRule="auto"/>
        <w:jc w:val="center"/>
        <w:rPr>
          <w:b/>
        </w:rPr>
      </w:pPr>
      <w:r>
        <w:rPr>
          <w:b/>
        </w:rPr>
        <w:t>Ju</w:t>
      </w:r>
      <w:r w:rsidR="00466CF2">
        <w:rPr>
          <w:b/>
        </w:rPr>
        <w:t>ly</w:t>
      </w:r>
      <w:r>
        <w:rPr>
          <w:b/>
        </w:rPr>
        <w:t xml:space="preserve"> </w:t>
      </w:r>
      <w:r w:rsidR="00466CF2">
        <w:rPr>
          <w:b/>
        </w:rPr>
        <w:t>6</w:t>
      </w:r>
      <w:r>
        <w:rPr>
          <w:b/>
        </w:rPr>
        <w:t>,</w:t>
      </w:r>
      <w:r w:rsidR="00A8377E">
        <w:rPr>
          <w:b/>
        </w:rPr>
        <w:t xml:space="preserve">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2044B380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F863FB">
        <w:rPr>
          <w:b/>
        </w:rPr>
        <w:t xml:space="preserve">:  </w:t>
      </w:r>
      <w:hyperlink r:id="rId9" w:tgtFrame="_blank" w:history="1">
        <w:r w:rsidR="00F863FB">
          <w:rPr>
            <w:rStyle w:val="Hyperlink"/>
            <w:rFonts w:ascii="Lato" w:hAnsi="Lato" w:cs="Helvetica"/>
            <w:sz w:val="21"/>
            <w:szCs w:val="21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428E8190" w:rsidR="00A8377E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r w:rsidR="00466CF2">
        <w:rPr>
          <w:rFonts w:asciiTheme="minorHAnsi" w:hAnsiTheme="minorHAnsi" w:cstheme="minorHAnsi"/>
          <w:b/>
          <w:sz w:val="22"/>
        </w:rPr>
        <w:t>6</w:t>
      </w:r>
      <w:r w:rsidR="005B68AE">
        <w:rPr>
          <w:rFonts w:asciiTheme="minorHAnsi" w:hAnsiTheme="minorHAnsi" w:cstheme="minorHAnsi"/>
          <w:b/>
          <w:sz w:val="22"/>
        </w:rPr>
        <w:t>/</w:t>
      </w:r>
      <w:r w:rsidR="00466CF2">
        <w:rPr>
          <w:rFonts w:asciiTheme="minorHAnsi" w:hAnsiTheme="minorHAnsi" w:cstheme="minorHAnsi"/>
          <w:b/>
          <w:sz w:val="22"/>
        </w:rPr>
        <w:t>1</w:t>
      </w:r>
      <w:r w:rsidR="005B68AE">
        <w:rPr>
          <w:rFonts w:asciiTheme="minorHAnsi" w:hAnsiTheme="minorHAnsi" w:cstheme="minorHAnsi"/>
          <w:b/>
          <w:sz w:val="22"/>
        </w:rPr>
        <w:t xml:space="preserve">/2021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5392A541" w14:textId="77777777" w:rsidR="0085534D" w:rsidRPr="0085534D" w:rsidRDefault="0085534D" w:rsidP="0085534D">
      <w:pPr>
        <w:jc w:val="both"/>
        <w:rPr>
          <w:rFonts w:cstheme="minorHAnsi"/>
          <w:b/>
        </w:rPr>
      </w:pPr>
    </w:p>
    <w:p w14:paraId="39637277" w14:textId="7497B7FB" w:rsidR="0085534D" w:rsidRDefault="00466CF2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Presentation </w:t>
      </w:r>
    </w:p>
    <w:p w14:paraId="13D01944" w14:textId="77777777" w:rsidR="00205E17" w:rsidRPr="00205E17" w:rsidRDefault="00205E17" w:rsidP="00205E17">
      <w:pPr>
        <w:pStyle w:val="ListParagraph"/>
        <w:rPr>
          <w:rFonts w:asciiTheme="minorHAnsi" w:hAnsiTheme="minorHAnsi" w:cstheme="minorHAnsi"/>
          <w:b/>
          <w:sz w:val="22"/>
        </w:rPr>
      </w:pPr>
    </w:p>
    <w:p w14:paraId="242F7C74" w14:textId="21E76BA2" w:rsidR="00A8377E" w:rsidRPr="008B017F" w:rsidRDefault="00205E17" w:rsidP="00205E17">
      <w:pPr>
        <w:ind w:left="702"/>
        <w:jc w:val="both"/>
        <w:rPr>
          <w:rFonts w:cstheme="minorHAnsi"/>
          <w:b/>
          <w:sz w:val="18"/>
          <w:szCs w:val="18"/>
        </w:rPr>
      </w:pPr>
      <w:r w:rsidRPr="00205E17">
        <w:rPr>
          <w:color w:val="000000" w:themeColor="text1"/>
        </w:rPr>
        <w:t>DEEP  Rebecca French</w:t>
      </w: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8B77983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14D9A602" w14:textId="2FA867EA" w:rsidR="0078664B" w:rsidRDefault="0078664B" w:rsidP="00EF3BFF">
      <w:pPr>
        <w:pStyle w:val="PlainText"/>
        <w:spacing w:beforeAutospacing="1" w:after="36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Water conservation and fixtures—Lori Mathieu</w:t>
      </w:r>
    </w:p>
    <w:p w14:paraId="7CC0C608" w14:textId="6C124B24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09BB935C" w14:textId="21BD5BC0" w:rsidR="00D5005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New Business: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1F26C6A" w14:textId="77777777" w:rsidR="00D50059" w:rsidRDefault="1D452BE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2AD169FB" w:rsidR="00BE2D05" w:rsidRPr="00D50059" w:rsidRDefault="00A8377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D50059">
        <w:rPr>
          <w:b/>
        </w:rPr>
        <w:lastRenderedPageBreak/>
        <w:t>Next Meeting:</w:t>
      </w:r>
      <w:r w:rsidR="00D50059" w:rsidRPr="00D50059">
        <w:rPr>
          <w:b/>
        </w:rPr>
        <w:t xml:space="preserve">  </w:t>
      </w:r>
      <w:r w:rsidR="00532C84">
        <w:rPr>
          <w:b/>
        </w:rPr>
        <w:t>August</w:t>
      </w:r>
      <w:r w:rsidR="00DD707B">
        <w:rPr>
          <w:b/>
        </w:rPr>
        <w:t xml:space="preserve"> </w:t>
      </w:r>
      <w:r w:rsidR="00532C84">
        <w:rPr>
          <w:b/>
        </w:rPr>
        <w:t>3</w:t>
      </w:r>
      <w:r w:rsidR="00D50059" w:rsidRPr="00D50059">
        <w:rPr>
          <w:b/>
        </w:rPr>
        <w:t>, 2021</w:t>
      </w:r>
    </w:p>
    <w:sectPr w:rsidR="00BE2D05" w:rsidRPr="00D50059" w:rsidSect="00F863FB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1F22F8"/>
    <w:rsid w:val="001F78BC"/>
    <w:rsid w:val="00205E17"/>
    <w:rsid w:val="002541A7"/>
    <w:rsid w:val="00261D3C"/>
    <w:rsid w:val="002D1C48"/>
    <w:rsid w:val="003C69A5"/>
    <w:rsid w:val="003D4547"/>
    <w:rsid w:val="003E608C"/>
    <w:rsid w:val="0042650F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6335A0"/>
    <w:rsid w:val="00664F63"/>
    <w:rsid w:val="006C740D"/>
    <w:rsid w:val="006D4BF0"/>
    <w:rsid w:val="0078664B"/>
    <w:rsid w:val="0085534D"/>
    <w:rsid w:val="0088538A"/>
    <w:rsid w:val="008916C8"/>
    <w:rsid w:val="009E22BE"/>
    <w:rsid w:val="00A42911"/>
    <w:rsid w:val="00A8377E"/>
    <w:rsid w:val="00B17B84"/>
    <w:rsid w:val="00B3174E"/>
    <w:rsid w:val="00B365AB"/>
    <w:rsid w:val="00BC7164"/>
    <w:rsid w:val="00BE2D05"/>
    <w:rsid w:val="00BE5985"/>
    <w:rsid w:val="00C7727B"/>
    <w:rsid w:val="00CC7179"/>
    <w:rsid w:val="00CE6890"/>
    <w:rsid w:val="00D50059"/>
    <w:rsid w:val="00D70B75"/>
    <w:rsid w:val="00D94020"/>
    <w:rsid w:val="00DA5D4C"/>
    <w:rsid w:val="00DD707B"/>
    <w:rsid w:val="00E45CE0"/>
    <w:rsid w:val="00EB7F91"/>
    <w:rsid w:val="00EC0864"/>
    <w:rsid w:val="00EF3BFF"/>
    <w:rsid w:val="00F52EA9"/>
    <w:rsid w:val="00F535AD"/>
    <w:rsid w:val="00F863FB"/>
    <w:rsid w:val="00FA2BF6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2021-07-01T13:54:00Z</dcterms:created>
  <dcterms:modified xsi:type="dcterms:W3CDTF">2021-07-01T13:54:00Z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