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6299549F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F503426" w14:textId="3C0B8533" w:rsidR="00216ABA" w:rsidRDefault="0090241A" w:rsidP="00A8377E">
      <w:pPr>
        <w:spacing w:line="240" w:lineRule="auto"/>
        <w:jc w:val="center"/>
        <w:rPr>
          <w:b/>
        </w:rPr>
      </w:pPr>
      <w:r>
        <w:rPr>
          <w:b/>
        </w:rPr>
        <w:t>March</w:t>
      </w:r>
      <w:r w:rsidR="000719D0">
        <w:rPr>
          <w:b/>
        </w:rPr>
        <w:t xml:space="preserve"> 1</w:t>
      </w:r>
      <w:r w:rsidR="00216ABA">
        <w:rPr>
          <w:b/>
        </w:rPr>
        <w:t>, 2022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347560BF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304A3F3D" w:rsidR="00A8377E" w:rsidRDefault="002D1C48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90241A">
        <w:rPr>
          <w:rFonts w:asciiTheme="minorHAnsi" w:hAnsiTheme="minorHAnsi" w:cstheme="minorHAnsi"/>
          <w:b/>
          <w:sz w:val="22"/>
        </w:rPr>
        <w:t>2</w:t>
      </w:r>
      <w:r w:rsidR="00063A46">
        <w:rPr>
          <w:rFonts w:asciiTheme="minorHAnsi" w:hAnsiTheme="minorHAnsi" w:cstheme="minorHAnsi"/>
          <w:b/>
          <w:sz w:val="22"/>
        </w:rPr>
        <w:t>/</w:t>
      </w:r>
      <w:r w:rsidR="0080639F">
        <w:rPr>
          <w:rFonts w:asciiTheme="minorHAnsi" w:hAnsiTheme="minorHAnsi" w:cstheme="minorHAnsi"/>
          <w:b/>
          <w:sz w:val="22"/>
        </w:rPr>
        <w:t>0</w:t>
      </w:r>
      <w:r w:rsidR="0090241A">
        <w:rPr>
          <w:rFonts w:asciiTheme="minorHAnsi" w:hAnsiTheme="minorHAnsi" w:cstheme="minorHAnsi"/>
          <w:b/>
          <w:sz w:val="22"/>
        </w:rPr>
        <w:t>1</w:t>
      </w:r>
      <w:r w:rsidR="005B68AE">
        <w:rPr>
          <w:rFonts w:asciiTheme="minorHAnsi" w:hAnsiTheme="minorHAnsi" w:cstheme="minorHAnsi"/>
          <w:b/>
          <w:sz w:val="22"/>
        </w:rPr>
        <w:t>/202</w:t>
      </w:r>
      <w:r w:rsidR="000719D0">
        <w:rPr>
          <w:rFonts w:asciiTheme="minorHAnsi" w:hAnsiTheme="minorHAnsi" w:cstheme="minorHAnsi"/>
          <w:b/>
          <w:sz w:val="22"/>
        </w:rPr>
        <w:t>2</w:t>
      </w:r>
      <w:r w:rsidR="005B68AE">
        <w:rPr>
          <w:rFonts w:asciiTheme="minorHAnsi" w:hAnsiTheme="minorHAnsi" w:cstheme="minorHAnsi"/>
          <w:b/>
          <w:sz w:val="22"/>
        </w:rPr>
        <w:t xml:space="preserve">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B68CB1F" w14:textId="35C40D92" w:rsidR="00E70B1C" w:rsidRPr="00E70B1C" w:rsidRDefault="000E62C2" w:rsidP="000E62C2">
      <w:pPr>
        <w:ind w:firstLine="702"/>
        <w:jc w:val="both"/>
        <w:rPr>
          <w:rFonts w:cstheme="minorHAnsi"/>
          <w:b/>
        </w:rPr>
      </w:pPr>
      <w:hyperlink r:id="rId10" w:history="1">
        <w:r>
          <w:rPr>
            <w:color w:val="0000FF"/>
            <w:u w:val="single"/>
          </w:rPr>
          <w:t>February 2022 WPC Meeting Mi</w:t>
        </w:r>
        <w:r>
          <w:rPr>
            <w:color w:val="0000FF"/>
            <w:u w:val="single"/>
          </w:rPr>
          <w:t>nutes</w:t>
        </w:r>
      </w:hyperlink>
    </w:p>
    <w:p w14:paraId="71E7A0E8" w14:textId="61F5DDC8" w:rsidR="00E70B1C" w:rsidRDefault="00E70B1C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Public Comment-Agenda items</w:t>
      </w:r>
    </w:p>
    <w:p w14:paraId="5392A541" w14:textId="77777777" w:rsidR="0085534D" w:rsidRPr="0085534D" w:rsidRDefault="0085534D" w:rsidP="0085534D">
      <w:pPr>
        <w:jc w:val="both"/>
        <w:rPr>
          <w:rFonts w:cstheme="minorHAnsi"/>
          <w:b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61985E2F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2D621C99" w14:textId="48EB49BE" w:rsidR="00CE6B4E" w:rsidRDefault="00CE6B4E" w:rsidP="00D50059">
      <w:pPr>
        <w:spacing w:before="100" w:beforeAutospacing="1" w:after="360"/>
        <w:ind w:left="-18" w:firstLine="720"/>
        <w:jc w:val="both"/>
      </w:pPr>
      <w:r>
        <w:t>Water Planning Chief Presentation—Virginia Delima</w:t>
      </w:r>
    </w:p>
    <w:p w14:paraId="488AA81D" w14:textId="77777777" w:rsidR="00A8377E" w:rsidRDefault="1D452BEE" w:rsidP="00A8377E">
      <w:pPr>
        <w:pStyle w:val="PlainText"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33058C6F" w14:textId="1867EAA8" w:rsidR="00E70B1C" w:rsidRDefault="00EF3BFF" w:rsidP="000719D0">
      <w:pPr>
        <w:pStyle w:val="PlainText"/>
        <w:tabs>
          <w:tab w:val="left" w:pos="8535"/>
        </w:tabs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65A1E0C8" w14:textId="191A4EA1" w:rsidR="00E70B1C" w:rsidRDefault="00E70B1C" w:rsidP="000719D0">
      <w:pPr>
        <w:pStyle w:val="PlainText"/>
        <w:tabs>
          <w:tab w:val="left" w:pos="8535"/>
        </w:tabs>
        <w:spacing w:beforeAutospacing="1" w:after="360"/>
        <w:ind w:firstLine="720"/>
      </w:pPr>
      <w:r>
        <w:t>FOIA requirements and responsibilities with groups/subgroups—Martin Heft</w:t>
      </w:r>
    </w:p>
    <w:p w14:paraId="21473774" w14:textId="44272320" w:rsidR="00E70B1C" w:rsidRDefault="00E70B1C" w:rsidP="000719D0">
      <w:pPr>
        <w:pStyle w:val="PlainText"/>
        <w:tabs>
          <w:tab w:val="left" w:pos="8535"/>
        </w:tabs>
        <w:spacing w:beforeAutospacing="1" w:after="360"/>
        <w:ind w:firstLine="720"/>
      </w:pPr>
    </w:p>
    <w:p w14:paraId="2C7B4F21" w14:textId="119769ED" w:rsidR="00E70B1C" w:rsidRDefault="00E70B1C" w:rsidP="000719D0">
      <w:pPr>
        <w:pStyle w:val="PlainText"/>
        <w:tabs>
          <w:tab w:val="left" w:pos="8535"/>
        </w:tabs>
        <w:spacing w:beforeAutospacing="1" w:after="360"/>
        <w:ind w:firstLine="720"/>
      </w:pPr>
    </w:p>
    <w:tbl>
      <w:tblPr>
        <w:tblpPr w:leftFromText="180" w:rightFromText="180" w:vertAnchor="text" w:horzAnchor="margin" w:tblpXSpec="center" w:tblpY="4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143"/>
        <w:gridCol w:w="2087"/>
      </w:tblGrid>
      <w:tr w:rsidR="00E70B1C" w14:paraId="50380E95" w14:textId="77777777" w:rsidTr="00E70B1C">
        <w:tc>
          <w:tcPr>
            <w:tcW w:w="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4019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 xml:space="preserve">    </w:t>
            </w:r>
            <w:r>
              <w:rPr>
                <w:rFonts w:ascii="Georgia" w:hAnsi="Georgia"/>
                <w:color w:val="003300"/>
              </w:rPr>
              <w:t>Group/Subgroup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A17A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Agency posting on public meeting calendar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871C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Permanent or temporary group</w:t>
            </w:r>
          </w:p>
        </w:tc>
      </w:tr>
      <w:tr w:rsidR="00E70B1C" w14:paraId="3138D063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3E5A" w14:textId="675F4C50" w:rsidR="00E70B1C" w:rsidRDefault="00E70B1C" w:rsidP="008073FE">
            <w:pPr>
              <w:pStyle w:val="xmsonormal"/>
              <w:ind w:left="-1260"/>
              <w:jc w:val="center"/>
            </w:pPr>
            <w:r>
              <w:rPr>
                <w:rFonts w:ascii="Georgia" w:hAnsi="Georgia"/>
                <w:color w:val="003300"/>
              </w:rPr>
              <w:t>WPC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BC76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PURA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FCCB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P</w:t>
            </w:r>
          </w:p>
        </w:tc>
      </w:tr>
      <w:tr w:rsidR="00E70B1C" w14:paraId="4FC02E20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3B3B" w14:textId="77777777" w:rsidR="00E70B1C" w:rsidRDefault="00E70B1C" w:rsidP="008073FE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WPCAG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3B65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OPM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805C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P</w:t>
            </w:r>
          </w:p>
        </w:tc>
      </w:tr>
      <w:tr w:rsidR="00E70B1C" w14:paraId="1D5B09E7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6043" w14:textId="77777777" w:rsidR="00E70B1C" w:rsidRDefault="00E70B1C" w:rsidP="008073FE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IWG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ADA0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DEEP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B150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P</w:t>
            </w:r>
          </w:p>
        </w:tc>
      </w:tr>
      <w:tr w:rsidR="00E70B1C" w14:paraId="5F8AA252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B377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Interagency Drought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C02E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OPM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B0C1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P</w:t>
            </w:r>
          </w:p>
        </w:tc>
      </w:tr>
      <w:tr w:rsidR="00E70B1C" w14:paraId="3FAB9C60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20532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Outreach &amp; Education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2E19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DEEP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543E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P</w:t>
            </w:r>
          </w:p>
        </w:tc>
      </w:tr>
      <w:tr w:rsidR="00E70B1C" w14:paraId="79CF9295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DE26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Implementation Tracking &amp; Reporting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3864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DEEP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0CF9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T(?)</w:t>
            </w:r>
          </w:p>
        </w:tc>
      </w:tr>
      <w:tr w:rsidR="00E70B1C" w14:paraId="3CE0530B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4E13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Watershed Lands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F0C5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OPM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5C15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P (quarterly)</w:t>
            </w:r>
          </w:p>
        </w:tc>
      </w:tr>
      <w:tr w:rsidR="00E70B1C" w14:paraId="18F71160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966E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 xml:space="preserve">Source Water Protection 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ADBC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  <w:shd w:val="clear" w:color="auto" w:fill="FF00FF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F2D7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T(?)</w:t>
            </w:r>
          </w:p>
        </w:tc>
      </w:tr>
      <w:tr w:rsidR="00E70B1C" w14:paraId="7046F8CC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5F99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Solar Siting Work Group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A549D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  <w:shd w:val="clear" w:color="auto" w:fill="FF00FF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D151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T(?)</w:t>
            </w:r>
          </w:p>
        </w:tc>
      </w:tr>
      <w:tr w:rsidR="00E70B1C" w14:paraId="1473BBC4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AB5C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Water Chief Job Duties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CF01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  <w:shd w:val="clear" w:color="auto" w:fill="FF00FF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001A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T(?)</w:t>
            </w:r>
          </w:p>
        </w:tc>
      </w:tr>
      <w:tr w:rsidR="00E70B1C" w14:paraId="12E24DF5" w14:textId="77777777" w:rsidTr="00E70B1C"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0B45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Conservation Rates (proposed)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3154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  <w:shd w:val="clear" w:color="auto" w:fill="FF00FF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467F" w14:textId="77777777" w:rsidR="00E70B1C" w:rsidRDefault="00E70B1C" w:rsidP="00E70B1C">
            <w:pPr>
              <w:pStyle w:val="xmsonormal"/>
              <w:jc w:val="center"/>
            </w:pPr>
            <w:r>
              <w:rPr>
                <w:rFonts w:ascii="Georgia" w:hAnsi="Georgia"/>
                <w:color w:val="003300"/>
              </w:rPr>
              <w:t>T(?)</w:t>
            </w:r>
          </w:p>
        </w:tc>
      </w:tr>
    </w:tbl>
    <w:p w14:paraId="78C760C4" w14:textId="77777777" w:rsidR="00E70B1C" w:rsidRDefault="00E70B1C" w:rsidP="000719D0">
      <w:pPr>
        <w:pStyle w:val="PlainText"/>
        <w:tabs>
          <w:tab w:val="left" w:pos="8535"/>
        </w:tabs>
        <w:spacing w:beforeAutospacing="1" w:after="360"/>
        <w:ind w:firstLine="720"/>
      </w:pPr>
    </w:p>
    <w:p w14:paraId="738E6141" w14:textId="77777777" w:rsidR="00E70B1C" w:rsidRDefault="00E70B1C" w:rsidP="00E70B1C">
      <w:pPr>
        <w:pStyle w:val="PlainText"/>
        <w:tabs>
          <w:tab w:val="left" w:pos="8535"/>
        </w:tabs>
        <w:spacing w:beforeAutospacing="1" w:after="360"/>
        <w:ind w:firstLine="720"/>
        <w:jc w:val="center"/>
      </w:pPr>
    </w:p>
    <w:p w14:paraId="7CC0C608" w14:textId="16A2EBEC" w:rsidR="1D452BEE" w:rsidRDefault="1D452BEE" w:rsidP="000719D0">
      <w:pPr>
        <w:pStyle w:val="PlainText"/>
        <w:tabs>
          <w:tab w:val="left" w:pos="8535"/>
        </w:tabs>
        <w:spacing w:beforeAutospacing="1" w:after="360"/>
        <w:ind w:firstLine="720"/>
      </w:pPr>
    </w:p>
    <w:p w14:paraId="61C60E78" w14:textId="590A7732" w:rsidR="00A8377E" w:rsidRDefault="1D452BEE" w:rsidP="1D452BE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8D4B90D" w14:textId="77777777" w:rsidR="00C26636" w:rsidRDefault="00C26636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39DF5465" w:rsidR="00BE2D05" w:rsidRPr="00D50059" w:rsidRDefault="00A8377E" w:rsidP="00A8377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90241A">
        <w:rPr>
          <w:b/>
        </w:rPr>
        <w:t>April 5</w:t>
      </w:r>
      <w:r w:rsidR="00BF7C07">
        <w:rPr>
          <w:b/>
        </w:rPr>
        <w:t>,</w:t>
      </w:r>
      <w:r w:rsidR="00D50059" w:rsidRPr="00D50059">
        <w:rPr>
          <w:b/>
        </w:rPr>
        <w:t xml:space="preserve"> 202</w:t>
      </w:r>
      <w:r w:rsidR="00216ABA">
        <w:rPr>
          <w:b/>
        </w:rPr>
        <w:t>2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0719D0"/>
    <w:rsid w:val="000E62C2"/>
    <w:rsid w:val="00153252"/>
    <w:rsid w:val="001F22F8"/>
    <w:rsid w:val="001F78BC"/>
    <w:rsid w:val="0020085B"/>
    <w:rsid w:val="00205E17"/>
    <w:rsid w:val="00216ABA"/>
    <w:rsid w:val="002541A7"/>
    <w:rsid w:val="00261D3C"/>
    <w:rsid w:val="002A6ABB"/>
    <w:rsid w:val="002D1C48"/>
    <w:rsid w:val="003C69A5"/>
    <w:rsid w:val="003D4547"/>
    <w:rsid w:val="003E608C"/>
    <w:rsid w:val="003F1255"/>
    <w:rsid w:val="0042650F"/>
    <w:rsid w:val="00462C48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5F1592"/>
    <w:rsid w:val="00612E90"/>
    <w:rsid w:val="006335A0"/>
    <w:rsid w:val="00664F63"/>
    <w:rsid w:val="006A517A"/>
    <w:rsid w:val="006C740D"/>
    <w:rsid w:val="006D4BF0"/>
    <w:rsid w:val="0078664B"/>
    <w:rsid w:val="0080639F"/>
    <w:rsid w:val="008073FE"/>
    <w:rsid w:val="0085534D"/>
    <w:rsid w:val="0088538A"/>
    <w:rsid w:val="008916C8"/>
    <w:rsid w:val="0090241A"/>
    <w:rsid w:val="009748DE"/>
    <w:rsid w:val="009E22BE"/>
    <w:rsid w:val="009E54A6"/>
    <w:rsid w:val="00A242D4"/>
    <w:rsid w:val="00A42911"/>
    <w:rsid w:val="00A8377E"/>
    <w:rsid w:val="00AA5AA5"/>
    <w:rsid w:val="00B17B84"/>
    <w:rsid w:val="00B3174E"/>
    <w:rsid w:val="00B365AB"/>
    <w:rsid w:val="00B47084"/>
    <w:rsid w:val="00B76BFE"/>
    <w:rsid w:val="00BC7164"/>
    <w:rsid w:val="00BE2D05"/>
    <w:rsid w:val="00BE5985"/>
    <w:rsid w:val="00BF7C07"/>
    <w:rsid w:val="00C26636"/>
    <w:rsid w:val="00C42B3F"/>
    <w:rsid w:val="00C7727B"/>
    <w:rsid w:val="00CC7179"/>
    <w:rsid w:val="00CE6890"/>
    <w:rsid w:val="00CE6B4E"/>
    <w:rsid w:val="00D11C2F"/>
    <w:rsid w:val="00D50059"/>
    <w:rsid w:val="00D70B75"/>
    <w:rsid w:val="00D77B2F"/>
    <w:rsid w:val="00D94020"/>
    <w:rsid w:val="00DA5D4C"/>
    <w:rsid w:val="00DD707B"/>
    <w:rsid w:val="00E45CE0"/>
    <w:rsid w:val="00E70B1C"/>
    <w:rsid w:val="00EB7F91"/>
    <w:rsid w:val="00EC0864"/>
    <w:rsid w:val="00EF3B8A"/>
    <w:rsid w:val="00EF3BFF"/>
    <w:rsid w:val="00F52EA9"/>
    <w:rsid w:val="00F535AD"/>
    <w:rsid w:val="00FA2BF6"/>
    <w:rsid w:val="00FA6232"/>
    <w:rsid w:val="00FE2147"/>
    <w:rsid w:val="00FF56E1"/>
    <w:rsid w:val="05EBBC06"/>
    <w:rsid w:val="0DB24937"/>
    <w:rsid w:val="1667492A"/>
    <w:rsid w:val="1D452BEE"/>
    <w:rsid w:val="2A95B532"/>
    <w:rsid w:val="41647292"/>
    <w:rsid w:val="5A066A71"/>
    <w:rsid w:val="63A741D7"/>
    <w:rsid w:val="71872944"/>
    <w:rsid w:val="731A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E70B1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gov.ct.gov/PMC/Event/Details/1303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1047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3</cp:revision>
  <cp:lastPrinted>2020-08-27T17:13:00Z</cp:lastPrinted>
  <dcterms:created xsi:type="dcterms:W3CDTF">2022-02-24T14:37:00Z</dcterms:created>
  <dcterms:modified xsi:type="dcterms:W3CDTF">2022-02-24T14:43:00Z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