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E4015B" w:rsidP="74B03B6B" w:rsidRDefault="00E4015B" w14:paraId="19AE3C14" w14:textId="6DEED145">
      <w:pPr>
        <w:pStyle w:val="Normal"/>
        <w:jc w:val="center"/>
        <w:textAlignment w:val="baseline"/>
        <w:rPr>
          <w:rFonts w:ascii="Aptos" w:hAnsi="Aptos" w:eastAsia="Times New Roman" w:cs="Segoe UI"/>
          <w:b w:val="1"/>
          <w:bCs w:val="1"/>
          <w:color w:val="000000" w:themeColor="text1" w:themeTint="FF" w:themeShade="FF"/>
          <w:sz w:val="24"/>
          <w:szCs w:val="24"/>
        </w:rPr>
      </w:pPr>
      <w:r w:rsidR="771EBF45">
        <w:drawing>
          <wp:inline wp14:editId="771EBF45" wp14:anchorId="7B5AF3A2">
            <wp:extent cx="933450" cy="933450"/>
            <wp:effectExtent l="0" t="0" r="0" b="0"/>
            <wp:docPr id="507267986" name="" descr="Logo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fe50d5203b4a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15B" w:rsidP="74B03B6B" w:rsidRDefault="00E4015B" w14:paraId="72EA1E58" w14:textId="56FC691E">
      <w:pPr>
        <w:pStyle w:val="Normal"/>
        <w:jc w:val="center"/>
        <w:textAlignment w:val="baseline"/>
        <w:rPr>
          <w:rFonts w:ascii="Aptos" w:hAnsi="Aptos" w:eastAsia="Times New Roman" w:cs="Segoe UI"/>
          <w:b w:val="1"/>
          <w:bCs w:val="1"/>
          <w:color w:val="000000"/>
          <w:sz w:val="24"/>
          <w:szCs w:val="24"/>
        </w:rPr>
      </w:pPr>
      <w:r>
        <w:br/>
      </w:r>
      <w:r w:rsidRPr="74B03B6B" w:rsidR="00E4015B">
        <w:rPr>
          <w:rFonts w:ascii="Aptos" w:hAnsi="Aptos" w:eastAsia="Times New Roman" w:cs="Segoe UI"/>
          <w:b w:val="1"/>
          <w:bCs w:val="1"/>
          <w:color w:val="000000" w:themeColor="text1" w:themeTint="FF" w:themeShade="FF"/>
          <w:sz w:val="24"/>
          <w:szCs w:val="24"/>
        </w:rPr>
        <w:t>Connecticut Equity and Environmental Justice Advisory Council (CEEJAC)</w:t>
      </w:r>
    </w:p>
    <w:p w:rsidRPr="00E4015B" w:rsidR="00E4015B" w:rsidP="00E4015B" w:rsidRDefault="00E4015B" w14:paraId="398AB7E8" w14:textId="77777777">
      <w:pPr>
        <w:jc w:val="center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4015B">
        <w:rPr>
          <w:rFonts w:ascii="Aptos" w:hAnsi="Aptos" w:eastAsia="Times New Roman" w:cs="Segoe UI"/>
          <w:color w:val="000000"/>
          <w:sz w:val="24"/>
        </w:rPr>
        <w:t> </w:t>
      </w:r>
      <w:r w:rsidRPr="00E4015B">
        <w:rPr>
          <w:rFonts w:ascii="Aptos" w:hAnsi="Aptos" w:eastAsia="Times New Roman" w:cs="Segoe UI"/>
          <w:b/>
          <w:bCs/>
          <w:color w:val="000000"/>
          <w:sz w:val="24"/>
        </w:rPr>
        <w:t xml:space="preserve">Water Subcommittee </w:t>
      </w:r>
    </w:p>
    <w:p w:rsidRPr="00E4015B" w:rsidR="00E4015B" w:rsidP="00E4015B" w:rsidRDefault="00E4015B" w14:paraId="278F24FD" w14:textId="77777777">
      <w:pPr>
        <w:jc w:val="center"/>
        <w:textAlignment w:val="baseline"/>
        <w:rPr>
          <w:rFonts w:ascii="Segoe UI" w:hAnsi="Segoe UI" w:eastAsia="Times New Roman" w:cs="Segoe UI"/>
          <w:sz w:val="18"/>
          <w:szCs w:val="18"/>
        </w:rPr>
      </w:pPr>
    </w:p>
    <w:p w:rsidRPr="00E4015B" w:rsidR="00E4015B" w:rsidP="00E4015B" w:rsidRDefault="00E4015B" w14:paraId="7644872B" w14:textId="47EE277E">
      <w:pPr>
        <w:jc w:val="center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4015B">
        <w:rPr>
          <w:rFonts w:ascii="Aptos" w:hAnsi="Aptos" w:eastAsia="Times New Roman" w:cs="Segoe UI"/>
          <w:b/>
          <w:bCs/>
          <w:color w:val="000000"/>
          <w:sz w:val="24"/>
        </w:rPr>
        <w:t>Tuesday, April 23, 2024, 5:30-7:30pm</w:t>
      </w:r>
    </w:p>
    <w:p w:rsidRPr="00E4015B" w:rsidR="00E4015B" w:rsidP="00E4015B" w:rsidRDefault="00E4015B" w14:paraId="0719F143" w14:textId="21ADDCA4">
      <w:pPr>
        <w:jc w:val="center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4015B">
        <w:rPr>
          <w:rFonts w:ascii="Aptos" w:hAnsi="Aptos" w:eastAsia="Times New Roman" w:cs="Segoe UI"/>
          <w:color w:val="000000"/>
          <w:sz w:val="24"/>
        </w:rPr>
        <w:t xml:space="preserve">Zoom Registration Link: </w:t>
      </w:r>
      <w:hyperlink w:tgtFrame="_blank" w:history="1" r:id="rId11">
        <w:r w:rsidRPr="00E4015B">
          <w:rPr>
            <w:rFonts w:ascii="Aptos" w:hAnsi="Aptos" w:eastAsia="Times New Roman" w:cs="Segoe UI"/>
            <w:color w:val="0563C1"/>
            <w:sz w:val="24"/>
            <w:u w:val="single"/>
          </w:rPr>
          <w:t>https://ctdeep.zoom.us/meeting/register/tZYpc-ysrTMtGdxvR6BZCqgEF_q32a0x4sEi</w:t>
        </w:r>
      </w:hyperlink>
    </w:p>
    <w:p w:rsidRPr="00E4015B" w:rsidR="00E4015B" w:rsidP="00E4015B" w:rsidRDefault="00E4015B" w14:paraId="5DFE9154" w14:textId="77777777">
      <w:pPr>
        <w:textAlignment w:val="baseline"/>
        <w:rPr>
          <w:rFonts w:ascii="Segoe UI" w:hAnsi="Segoe UI" w:eastAsia="Times New Roman" w:cs="Segoe UI"/>
          <w:sz w:val="18"/>
          <w:szCs w:val="18"/>
        </w:rPr>
      </w:pPr>
    </w:p>
    <w:p w:rsidR="00E4015B" w:rsidP="00E4015B" w:rsidRDefault="00E4015B" w14:paraId="5ECA62F0" w14:textId="1A9B03D1">
      <w:pPr>
        <w:jc w:val="center"/>
        <w:textAlignment w:val="baseline"/>
        <w:rPr>
          <w:rFonts w:ascii="Aptos" w:hAnsi="Aptos" w:eastAsia="Times New Roman" w:cs="Segoe UI"/>
          <w:color w:val="000000"/>
          <w:sz w:val="24"/>
        </w:rPr>
      </w:pPr>
      <w:r w:rsidRPr="00E4015B">
        <w:rPr>
          <w:rFonts w:ascii="Aptos" w:hAnsi="Aptos" w:eastAsia="Times New Roman" w:cs="Segoe UI"/>
          <w:color w:val="000000"/>
          <w:sz w:val="24"/>
        </w:rPr>
        <w:t xml:space="preserve">This is a public meeting and will be recorded and posted on the </w:t>
      </w:r>
      <w:hyperlink w:tgtFrame="_blank" w:history="1" r:id="rId12">
        <w:r w:rsidRPr="00E4015B">
          <w:rPr>
            <w:rFonts w:ascii="Aptos" w:hAnsi="Aptos" w:eastAsia="Times New Roman" w:cs="Segoe UI"/>
            <w:color w:val="0563C1"/>
            <w:sz w:val="24"/>
            <w:u w:val="single"/>
          </w:rPr>
          <w:t>Connecticut Equity and Environmental Justice Advisory Council</w:t>
        </w:r>
      </w:hyperlink>
      <w:r w:rsidRPr="00E4015B">
        <w:rPr>
          <w:rFonts w:ascii="Aptos" w:hAnsi="Aptos" w:eastAsia="Times New Roman" w:cs="Segoe UI"/>
          <w:color w:val="000000"/>
          <w:sz w:val="24"/>
        </w:rPr>
        <w:t xml:space="preserve"> website.</w:t>
      </w:r>
    </w:p>
    <w:p w:rsidRPr="00E4015B" w:rsidR="00E4015B" w:rsidP="00E4015B" w:rsidRDefault="00E4015B" w14:paraId="714AEF2B" w14:textId="77777777">
      <w:pPr>
        <w:jc w:val="center"/>
        <w:textAlignment w:val="baseline"/>
        <w:rPr>
          <w:rFonts w:ascii="Segoe UI" w:hAnsi="Segoe UI" w:eastAsia="Times New Roman" w:cs="Segoe UI"/>
          <w:sz w:val="18"/>
          <w:szCs w:val="18"/>
        </w:rPr>
      </w:pP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5"/>
        <w:gridCol w:w="1785"/>
      </w:tblGrid>
      <w:tr w:rsidRPr="00E4015B" w:rsidR="00E4015B" w:rsidTr="74B03B6B" w14:paraId="2B1E8A26" w14:textId="77777777">
        <w:trPr>
          <w:trHeight w:val="300"/>
        </w:trPr>
        <w:tc>
          <w:tcPr>
            <w:tcW w:w="7545" w:type="dxa"/>
            <w:tcBorders>
              <w:top w:val="single" w:color="auto" w:sz="6" w:space="0"/>
              <w:left w:val="single" w:color="auto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="00E4015B" w:rsidP="00E4015B" w:rsidRDefault="00E4015B" w14:paraId="154272AC" w14:textId="77777777">
            <w:pPr>
              <w:textAlignment w:val="baseline"/>
              <w:rPr>
                <w:rFonts w:ascii="Aptos" w:hAnsi="Aptos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b/>
                <w:bCs/>
                <w:sz w:val="24"/>
              </w:rPr>
              <w:t>Welcome</w:t>
            </w:r>
            <w:r w:rsidRPr="00E4015B">
              <w:rPr>
                <w:rFonts w:ascii="Aptos" w:hAnsi="Aptos" w:eastAsia="Times New Roman"/>
                <w:sz w:val="24"/>
              </w:rPr>
              <w:t> </w:t>
            </w:r>
          </w:p>
          <w:p w:rsidRPr="00E4015B" w:rsidR="00E4015B" w:rsidP="00E4015B" w:rsidRDefault="00E4015B" w14:paraId="4E7726A0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i/>
                <w:iCs/>
                <w:sz w:val="24"/>
              </w:rPr>
              <w:t>Cierra Patrick, Economic Development Manager, City of Groton</w:t>
            </w:r>
            <w:r w:rsidRPr="00E4015B">
              <w:rPr>
                <w:rFonts w:ascii="Aptos" w:hAnsi="Aptos" w:eastAsia="Times New Roman"/>
                <w:sz w:val="24"/>
              </w:rPr>
              <w:t> </w:t>
            </w:r>
          </w:p>
          <w:p w:rsidRPr="00E4015B" w:rsidR="00E4015B" w:rsidP="00E4015B" w:rsidRDefault="00E4015B" w14:paraId="48004C2D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</w:p>
          <w:p w:rsidRPr="00E4015B" w:rsidR="00E4015B" w:rsidP="00E4015B" w:rsidRDefault="00E4015B" w14:paraId="3135F006" w14:textId="77777777">
            <w:pPr>
              <w:numPr>
                <w:ilvl w:val="0"/>
                <w:numId w:val="1"/>
              </w:numPr>
              <w:ind w:left="1080" w:firstLine="0"/>
              <w:textAlignment w:val="baseline"/>
              <w:rPr>
                <w:rFonts w:ascii="Aptos" w:hAnsi="Aptos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>Welcome from Chair of Subcommittee </w:t>
            </w:r>
          </w:p>
          <w:p w:rsidRPr="00E4015B" w:rsidR="00E4015B" w:rsidP="00E4015B" w:rsidRDefault="00E4015B" w14:paraId="7F43BF6A" w14:textId="77777777">
            <w:pPr>
              <w:numPr>
                <w:ilvl w:val="0"/>
                <w:numId w:val="2"/>
              </w:numPr>
              <w:ind w:left="1080" w:firstLine="0"/>
              <w:textAlignment w:val="baseline"/>
              <w:rPr>
                <w:rFonts w:ascii="Aptos" w:hAnsi="Aptos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>Introductions from Subcommittee Members </w:t>
            </w:r>
          </w:p>
          <w:p w:rsidRPr="00E4015B" w:rsidR="00E4015B" w:rsidP="00E4015B" w:rsidRDefault="00E4015B" w14:paraId="65135033" w14:textId="77777777">
            <w:pPr>
              <w:numPr>
                <w:ilvl w:val="0"/>
                <w:numId w:val="3"/>
              </w:numPr>
              <w:ind w:left="1080" w:firstLine="0"/>
              <w:textAlignment w:val="baseline"/>
              <w:rPr>
                <w:rFonts w:ascii="Aptos" w:hAnsi="Aptos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>Meeting Ground Rules </w:t>
            </w:r>
          </w:p>
          <w:p w:rsidRPr="00E4015B" w:rsidR="00E4015B" w:rsidP="00E4015B" w:rsidRDefault="00E4015B" w14:paraId="30F896C2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> </w:t>
            </w:r>
          </w:p>
        </w:tc>
        <w:tc>
          <w:tcPr>
            <w:tcW w:w="1785" w:type="dxa"/>
            <w:tcBorders>
              <w:top w:val="single" w:color="auto" w:sz="6" w:space="0"/>
              <w:left w:val="single" w:color="000000" w:themeColor="text1" w:sz="6" w:space="0"/>
              <w:bottom w:val="single" w:color="000000" w:themeColor="text1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E4015B" w:rsidR="00E4015B" w:rsidP="00E4015B" w:rsidRDefault="00E4015B" w14:paraId="4BBC6F56" w14:textId="77777777">
            <w:pPr>
              <w:jc w:val="right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>5:30 – 5:45 PM </w:t>
            </w:r>
          </w:p>
          <w:p w:rsidRPr="00E4015B" w:rsidR="00E4015B" w:rsidP="00E4015B" w:rsidRDefault="00E4015B" w14:paraId="17080E70" w14:textId="77777777">
            <w:pPr>
              <w:jc w:val="right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>15 mins </w:t>
            </w:r>
          </w:p>
        </w:tc>
      </w:tr>
      <w:tr w:rsidRPr="00E4015B" w:rsidR="00E4015B" w:rsidTr="74B03B6B" w14:paraId="03FD88D1" w14:textId="77777777">
        <w:trPr>
          <w:trHeight w:val="300"/>
        </w:trPr>
        <w:tc>
          <w:tcPr>
            <w:tcW w:w="7545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="00E4015B" w:rsidP="00E4015B" w:rsidRDefault="00E4015B" w14:paraId="4DA694C4" w14:textId="77777777">
            <w:pPr>
              <w:textAlignment w:val="baseline"/>
              <w:rPr>
                <w:rFonts w:ascii="Aptos" w:hAnsi="Aptos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b/>
                <w:bCs/>
                <w:sz w:val="24"/>
              </w:rPr>
              <w:t>Urban Waters Initiative – New Haven’s Mill River</w:t>
            </w:r>
            <w:r w:rsidRPr="00E4015B">
              <w:rPr>
                <w:rFonts w:ascii="Aptos" w:hAnsi="Aptos" w:eastAsia="Times New Roman"/>
                <w:sz w:val="24"/>
              </w:rPr>
              <w:t> </w:t>
            </w:r>
          </w:p>
          <w:p w:rsidRPr="00E4015B" w:rsidR="00E4015B" w:rsidP="00E4015B" w:rsidRDefault="00E4015B" w14:paraId="13ECF41A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</w:p>
          <w:p w:rsidRPr="00E4015B" w:rsidR="00E4015B" w:rsidP="00E4015B" w:rsidRDefault="00E4015B" w14:paraId="0AA60F8E" w14:textId="77777777">
            <w:pPr>
              <w:numPr>
                <w:ilvl w:val="0"/>
                <w:numId w:val="4"/>
              </w:numPr>
              <w:ind w:left="1080" w:firstLine="0"/>
              <w:textAlignment w:val="baseline"/>
              <w:rPr>
                <w:rFonts w:ascii="Aptos" w:hAnsi="Aptos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 xml:space="preserve">Context for Subcommittee – </w:t>
            </w:r>
            <w:r w:rsidRPr="00E4015B">
              <w:rPr>
                <w:rFonts w:ascii="Aptos" w:hAnsi="Aptos" w:eastAsia="Times New Roman"/>
                <w:i/>
                <w:iCs/>
                <w:sz w:val="24"/>
              </w:rPr>
              <w:t>Graham Stevens</w:t>
            </w:r>
            <w:r w:rsidRPr="00E4015B">
              <w:rPr>
                <w:rFonts w:ascii="Aptos" w:hAnsi="Aptos" w:eastAsia="Times New Roman"/>
                <w:sz w:val="24"/>
              </w:rPr>
              <w:t> </w:t>
            </w:r>
          </w:p>
          <w:p w:rsidRPr="00E4015B" w:rsidR="00E4015B" w:rsidP="00E4015B" w:rsidRDefault="00E4015B" w14:paraId="1FAF60BA" w14:textId="77777777">
            <w:pPr>
              <w:numPr>
                <w:ilvl w:val="0"/>
                <w:numId w:val="5"/>
              </w:numPr>
              <w:ind w:left="1080" w:firstLine="0"/>
              <w:textAlignment w:val="baseline"/>
              <w:rPr>
                <w:rFonts w:ascii="Aptos" w:hAnsi="Aptos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 xml:space="preserve">Introduction on Mill River Watershed – </w:t>
            </w:r>
            <w:r w:rsidRPr="00E4015B">
              <w:rPr>
                <w:rFonts w:ascii="Aptos" w:hAnsi="Aptos" w:eastAsia="Times New Roman"/>
                <w:i/>
                <w:iCs/>
                <w:sz w:val="24"/>
              </w:rPr>
              <w:t>Abbie Winter</w:t>
            </w:r>
            <w:r w:rsidRPr="00E4015B">
              <w:rPr>
                <w:rFonts w:ascii="Aptos" w:hAnsi="Aptos" w:eastAsia="Times New Roman"/>
                <w:sz w:val="24"/>
              </w:rPr>
              <w:t> </w:t>
            </w:r>
          </w:p>
          <w:p w:rsidRPr="00E4015B" w:rsidR="00E4015B" w:rsidP="00E4015B" w:rsidRDefault="00E4015B" w14:paraId="261E8482" w14:textId="77777777">
            <w:pPr>
              <w:numPr>
                <w:ilvl w:val="0"/>
                <w:numId w:val="6"/>
              </w:numPr>
              <w:ind w:left="1080" w:firstLine="0"/>
              <w:textAlignment w:val="baseline"/>
              <w:rPr>
                <w:rFonts w:ascii="Aptos" w:hAnsi="Aptos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 xml:space="preserve">Program Background – </w:t>
            </w:r>
            <w:r w:rsidRPr="00E4015B">
              <w:rPr>
                <w:rFonts w:ascii="Aptos" w:hAnsi="Aptos" w:eastAsia="Times New Roman"/>
                <w:i/>
                <w:iCs/>
                <w:sz w:val="24"/>
              </w:rPr>
              <w:t>Abbie Winter</w:t>
            </w:r>
            <w:r w:rsidRPr="00E4015B">
              <w:rPr>
                <w:rFonts w:ascii="Aptos" w:hAnsi="Aptos" w:eastAsia="Times New Roman"/>
                <w:sz w:val="24"/>
              </w:rPr>
              <w:t> </w:t>
            </w:r>
          </w:p>
          <w:p w:rsidRPr="00E4015B" w:rsidR="00E4015B" w:rsidP="00E4015B" w:rsidRDefault="00E4015B" w14:paraId="7BCE26E5" w14:textId="77777777">
            <w:pPr>
              <w:numPr>
                <w:ilvl w:val="0"/>
                <w:numId w:val="7"/>
              </w:numPr>
              <w:ind w:left="1080" w:firstLine="0"/>
              <w:textAlignment w:val="baseline"/>
              <w:rPr>
                <w:rFonts w:ascii="Aptos" w:hAnsi="Aptos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 xml:space="preserve">Urban Waters Initiative – Water Quality Lab – </w:t>
            </w:r>
            <w:r w:rsidRPr="00E4015B">
              <w:rPr>
                <w:rFonts w:ascii="Aptos" w:hAnsi="Aptos" w:eastAsia="Times New Roman"/>
                <w:i/>
                <w:iCs/>
                <w:sz w:val="24"/>
              </w:rPr>
              <w:t>Abbie Winter</w:t>
            </w:r>
            <w:r w:rsidRPr="00E4015B">
              <w:rPr>
                <w:rFonts w:ascii="Aptos" w:hAnsi="Aptos" w:eastAsia="Times New Roman"/>
                <w:sz w:val="24"/>
              </w:rPr>
              <w:t> </w:t>
            </w:r>
          </w:p>
          <w:p w:rsidRPr="00E4015B" w:rsidR="00E4015B" w:rsidP="00E4015B" w:rsidRDefault="00E4015B" w14:paraId="5AFB185A" w14:textId="77777777">
            <w:pPr>
              <w:numPr>
                <w:ilvl w:val="0"/>
                <w:numId w:val="8"/>
              </w:numPr>
              <w:ind w:left="1080" w:firstLine="0"/>
              <w:textAlignment w:val="baseline"/>
              <w:rPr>
                <w:rFonts w:ascii="Aptos" w:hAnsi="Aptos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 xml:space="preserve">Community Engagement – </w:t>
            </w:r>
            <w:r w:rsidRPr="00E4015B">
              <w:rPr>
                <w:rFonts w:ascii="Aptos" w:hAnsi="Aptos" w:eastAsia="Times New Roman"/>
                <w:i/>
                <w:iCs/>
                <w:sz w:val="24"/>
              </w:rPr>
              <w:t>Anthony Allen &amp; Xochitl Garcia</w:t>
            </w:r>
          </w:p>
          <w:p w:rsidRPr="00E4015B" w:rsidR="00E4015B" w:rsidP="00E4015B" w:rsidRDefault="00E4015B" w14:paraId="2EB71DD2" w14:textId="4C119E84">
            <w:pPr>
              <w:ind w:left="1080"/>
              <w:textAlignment w:val="baseline"/>
              <w:rPr>
                <w:rFonts w:ascii="Aptos" w:hAnsi="Aptos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> </w:t>
            </w:r>
          </w:p>
        </w:tc>
        <w:tc>
          <w:tcPr>
            <w:tcW w:w="178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E4015B" w:rsidR="00E4015B" w:rsidP="00E4015B" w:rsidRDefault="00E4015B" w14:paraId="41FFDA3B" w14:textId="77777777">
            <w:pPr>
              <w:jc w:val="right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>5:45 – 6:45 PM </w:t>
            </w:r>
          </w:p>
          <w:p w:rsidRPr="00E4015B" w:rsidR="00E4015B" w:rsidP="00E4015B" w:rsidRDefault="00E4015B" w14:paraId="0F63D437" w14:textId="77777777">
            <w:pPr>
              <w:jc w:val="right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>60 mins </w:t>
            </w:r>
          </w:p>
          <w:p w:rsidRPr="00E4015B" w:rsidR="00E4015B" w:rsidP="00E4015B" w:rsidRDefault="00E4015B" w14:paraId="03D1001A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> </w:t>
            </w:r>
          </w:p>
        </w:tc>
      </w:tr>
      <w:tr w:rsidRPr="00E4015B" w:rsidR="00E4015B" w:rsidTr="74B03B6B" w14:paraId="31961250" w14:textId="77777777">
        <w:trPr>
          <w:trHeight w:val="300"/>
        </w:trPr>
        <w:tc>
          <w:tcPr>
            <w:tcW w:w="7545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Pr="00E4015B" w:rsidR="00E4015B" w:rsidP="00E4015B" w:rsidRDefault="00E4015B" w14:paraId="30766336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b/>
                <w:bCs/>
                <w:sz w:val="24"/>
              </w:rPr>
              <w:t>Questions &amp; Answers</w:t>
            </w:r>
            <w:r w:rsidRPr="00E4015B">
              <w:rPr>
                <w:rFonts w:ascii="Aptos" w:hAnsi="Aptos" w:eastAsia="Times New Roman"/>
                <w:sz w:val="24"/>
              </w:rPr>
              <w:t> </w:t>
            </w:r>
          </w:p>
          <w:p w:rsidRPr="00E4015B" w:rsidR="00E4015B" w:rsidP="00E4015B" w:rsidRDefault="00E4015B" w14:paraId="48C8EBAE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>*P</w:t>
            </w:r>
            <w:r w:rsidRPr="00E4015B">
              <w:rPr>
                <w:rFonts w:ascii="Aptos" w:hAnsi="Aptos" w:eastAsia="Times New Roman"/>
                <w:i/>
                <w:iCs/>
                <w:sz w:val="24"/>
              </w:rPr>
              <w:t>lease note that members of the public can comment throughout the meeting agenda, there will not be a specific public comment period</w:t>
            </w:r>
            <w:r w:rsidRPr="00E4015B">
              <w:rPr>
                <w:rFonts w:ascii="Aptos" w:hAnsi="Aptos" w:eastAsia="Times New Roman"/>
                <w:sz w:val="24"/>
              </w:rPr>
              <w:t> </w:t>
            </w:r>
          </w:p>
          <w:p w:rsidRPr="00E4015B" w:rsidR="00E4015B" w:rsidP="00E4015B" w:rsidRDefault="00E4015B" w14:paraId="5F063C9D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> </w:t>
            </w:r>
          </w:p>
        </w:tc>
        <w:tc>
          <w:tcPr>
            <w:tcW w:w="178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E4015B" w:rsidR="00E4015B" w:rsidP="00E4015B" w:rsidRDefault="00E4015B" w14:paraId="0D503B0A" w14:textId="77777777">
            <w:pPr>
              <w:jc w:val="right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>6:45 – 7:05 PM </w:t>
            </w:r>
          </w:p>
          <w:p w:rsidRPr="00E4015B" w:rsidR="00E4015B" w:rsidP="00E4015B" w:rsidRDefault="00E4015B" w14:paraId="59F5A69A" w14:textId="77777777">
            <w:pPr>
              <w:jc w:val="right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>20 mins </w:t>
            </w:r>
          </w:p>
          <w:p w:rsidRPr="00E4015B" w:rsidR="00E4015B" w:rsidP="00E4015B" w:rsidRDefault="00E4015B" w14:paraId="40055616" w14:textId="77777777">
            <w:pPr>
              <w:jc w:val="right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> </w:t>
            </w:r>
          </w:p>
          <w:p w:rsidRPr="00E4015B" w:rsidR="00E4015B" w:rsidP="00E4015B" w:rsidRDefault="00E4015B" w14:paraId="27C4524D" w14:textId="77777777">
            <w:pPr>
              <w:jc w:val="right"/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> </w:t>
            </w:r>
          </w:p>
        </w:tc>
      </w:tr>
      <w:tr w:rsidRPr="00E4015B" w:rsidR="00E4015B" w:rsidTr="74B03B6B" w14:paraId="230708E0" w14:textId="77777777">
        <w:trPr>
          <w:trHeight w:val="300"/>
        </w:trPr>
        <w:tc>
          <w:tcPr>
            <w:tcW w:w="7545" w:type="dxa"/>
            <w:tcBorders>
              <w:top w:val="single" w:color="000000" w:themeColor="text1" w:sz="6" w:space="0"/>
              <w:left w:val="single" w:color="auto" w:sz="6" w:space="0"/>
              <w:bottom w:val="single" w:color="auto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="6C522D94" w:rsidP="74B03B6B" w:rsidRDefault="6C522D94" w14:paraId="347A84A7" w14:textId="10CDEC33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74B03B6B" w:rsidR="6C522D94">
              <w:rPr>
                <w:rFonts w:ascii="Aptos" w:hAnsi="Aptos" w:eastAsia="Times New Roman"/>
                <w:b w:val="1"/>
                <w:bCs w:val="1"/>
                <w:sz w:val="24"/>
                <w:szCs w:val="24"/>
              </w:rPr>
              <w:t xml:space="preserve">Announcements </w:t>
            </w:r>
          </w:p>
          <w:p w:rsidRPr="00E4015B" w:rsidR="00E4015B" w:rsidP="00E4015B" w:rsidRDefault="00E4015B" w14:paraId="4BCF4750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> </w:t>
            </w:r>
          </w:p>
        </w:tc>
        <w:tc>
          <w:tcPr>
            <w:tcW w:w="178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E4015B" w:rsidR="00E4015B" w:rsidP="74B03B6B" w:rsidRDefault="00E4015B" w14:paraId="69EFA63F" w14:textId="7F3CF3C9">
            <w:pPr>
              <w:jc w:val="right"/>
              <w:textAlignment w:val="baseline"/>
              <w:rPr>
                <w:rFonts w:ascii="Aptos" w:hAnsi="Aptos" w:eastAsia="Times New Roman"/>
                <w:sz w:val="24"/>
                <w:szCs w:val="24"/>
              </w:rPr>
            </w:pPr>
            <w:r w:rsidRPr="74B03B6B" w:rsidR="00E4015B">
              <w:rPr>
                <w:rFonts w:ascii="Aptos" w:hAnsi="Aptos" w:eastAsia="Times New Roman"/>
                <w:sz w:val="24"/>
                <w:szCs w:val="24"/>
              </w:rPr>
              <w:t>7:05 – 7:</w:t>
            </w:r>
            <w:r w:rsidRPr="74B03B6B" w:rsidR="64369579">
              <w:rPr>
                <w:rFonts w:ascii="Aptos" w:hAnsi="Aptos" w:eastAsia="Times New Roman"/>
                <w:sz w:val="24"/>
                <w:szCs w:val="24"/>
              </w:rPr>
              <w:t>20</w:t>
            </w:r>
            <w:r w:rsidRPr="74B03B6B" w:rsidR="00E4015B">
              <w:rPr>
                <w:rFonts w:ascii="Aptos" w:hAnsi="Aptos" w:eastAsia="Times New Roman"/>
                <w:sz w:val="24"/>
                <w:szCs w:val="24"/>
              </w:rPr>
              <w:t xml:space="preserve"> PM </w:t>
            </w:r>
          </w:p>
          <w:p w:rsidRPr="00E4015B" w:rsidR="00E4015B" w:rsidP="74B03B6B" w:rsidRDefault="00E4015B" w14:paraId="29C9A517" w14:textId="27BBE696">
            <w:pPr>
              <w:jc w:val="right"/>
              <w:textAlignment w:val="baseline"/>
              <w:rPr>
                <w:rFonts w:ascii="Times New Roman" w:hAnsi="Times New Roman" w:eastAsia="Times New Roman"/>
                <w:sz w:val="24"/>
                <w:szCs w:val="24"/>
              </w:rPr>
            </w:pPr>
            <w:r w:rsidRPr="74B03B6B" w:rsidR="00E4015B">
              <w:rPr>
                <w:rFonts w:ascii="Aptos" w:hAnsi="Aptos" w:eastAsia="Times New Roman"/>
                <w:sz w:val="24"/>
                <w:szCs w:val="24"/>
              </w:rPr>
              <w:t>1</w:t>
            </w:r>
            <w:r w:rsidRPr="74B03B6B" w:rsidR="1C0DD2CF">
              <w:rPr>
                <w:rFonts w:ascii="Aptos" w:hAnsi="Aptos" w:eastAsia="Times New Roman"/>
                <w:sz w:val="24"/>
                <w:szCs w:val="24"/>
              </w:rPr>
              <w:t>5</w:t>
            </w:r>
            <w:r w:rsidRPr="74B03B6B" w:rsidR="00E4015B">
              <w:rPr>
                <w:rFonts w:ascii="Aptos" w:hAnsi="Aptos" w:eastAsia="Times New Roman"/>
                <w:sz w:val="24"/>
                <w:szCs w:val="24"/>
              </w:rPr>
              <w:t xml:space="preserve"> </w:t>
            </w:r>
            <w:r w:rsidRPr="74B03B6B" w:rsidR="00E4015B">
              <w:rPr>
                <w:rFonts w:ascii="Aptos" w:hAnsi="Aptos" w:eastAsia="Times New Roman"/>
                <w:sz w:val="24"/>
                <w:szCs w:val="24"/>
              </w:rPr>
              <w:t>mins</w:t>
            </w:r>
            <w:r w:rsidRPr="74B03B6B" w:rsidR="00E4015B">
              <w:rPr>
                <w:rFonts w:ascii="Aptos" w:hAnsi="Aptos" w:eastAsia="Times New Roman"/>
                <w:sz w:val="24"/>
                <w:szCs w:val="24"/>
              </w:rPr>
              <w:t> </w:t>
            </w:r>
          </w:p>
          <w:p w:rsidRPr="00E4015B" w:rsidR="00E4015B" w:rsidP="00E4015B" w:rsidRDefault="00E4015B" w14:paraId="37CF33E7" w14:textId="77777777">
            <w:pPr>
              <w:textAlignment w:val="baseline"/>
              <w:rPr>
                <w:rFonts w:ascii="Times New Roman" w:hAnsi="Times New Roman" w:eastAsia="Times New Roman"/>
                <w:sz w:val="24"/>
              </w:rPr>
            </w:pPr>
            <w:r w:rsidRPr="00E4015B">
              <w:rPr>
                <w:rFonts w:ascii="Aptos" w:hAnsi="Aptos" w:eastAsia="Times New Roman"/>
                <w:sz w:val="24"/>
              </w:rPr>
              <w:t> </w:t>
            </w:r>
          </w:p>
        </w:tc>
      </w:tr>
    </w:tbl>
    <w:p w:rsidRPr="00E4015B" w:rsidR="00E4015B" w:rsidP="00E4015B" w:rsidRDefault="00E4015B" w14:paraId="5FEC38B0" w14:textId="77777777">
      <w:pPr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4015B">
        <w:rPr>
          <w:rFonts w:ascii="Aptos" w:hAnsi="Aptos" w:eastAsia="Times New Roman" w:cs="Segoe UI"/>
          <w:color w:val="000000"/>
          <w:sz w:val="24"/>
        </w:rPr>
        <w:t> </w:t>
      </w:r>
    </w:p>
    <w:p w:rsidR="00E4015B" w:rsidP="00E4015B" w:rsidRDefault="00E4015B" w14:paraId="072804B9" w14:textId="77777777">
      <w:pPr>
        <w:textAlignment w:val="baseline"/>
        <w:rPr>
          <w:rFonts w:ascii="Aptos" w:hAnsi="Aptos" w:eastAsia="Times New Roman" w:cs="Aptos"/>
          <w:sz w:val="24"/>
        </w:rPr>
      </w:pPr>
      <w:r w:rsidRPr="00E4015B">
        <w:rPr>
          <w:rFonts w:ascii="Aptos" w:hAnsi="Aptos" w:eastAsia="Times New Roman" w:cs="Segoe UI"/>
          <w:sz w:val="24"/>
        </w:rPr>
        <w:t>The Connecticut Department of Energy and Environmental Protection is an Affirmative Action/Equal Opportunity Employer that is committed to complying with the requirements of the Americans with Disabilities Act. Please contact us at (860)</w:t>
      </w:r>
      <w:r w:rsidRPr="00E4015B">
        <w:rPr>
          <w:rFonts w:eastAsia="Times New Roman" w:cs="Arial"/>
          <w:sz w:val="24"/>
        </w:rPr>
        <w:t> </w:t>
      </w:r>
      <w:r w:rsidRPr="00E4015B">
        <w:rPr>
          <w:rFonts w:ascii="Aptos" w:hAnsi="Aptos" w:eastAsia="Times New Roman" w:cs="Segoe UI"/>
          <w:sz w:val="24"/>
        </w:rPr>
        <w:t>418-5910 or</w:t>
      </w:r>
      <w:r w:rsidRPr="00E4015B">
        <w:rPr>
          <w:rFonts w:eastAsia="Times New Roman" w:cs="Arial"/>
          <w:sz w:val="24"/>
        </w:rPr>
        <w:t> </w:t>
      </w:r>
      <w:hyperlink w:tgtFrame="_blank" w:history="1" r:id="rId13">
        <w:r w:rsidRPr="00E4015B">
          <w:rPr>
            <w:rFonts w:ascii="Aptos" w:hAnsi="Aptos" w:eastAsia="Times New Roman" w:cs="Segoe UI"/>
            <w:color w:val="0563C1"/>
            <w:sz w:val="24"/>
            <w:u w:val="single"/>
          </w:rPr>
          <w:t>deep.accommodations@ct.gov</w:t>
        </w:r>
      </w:hyperlink>
      <w:r w:rsidRPr="00E4015B">
        <w:rPr>
          <w:rFonts w:eastAsia="Times New Roman" w:cs="Arial"/>
          <w:sz w:val="24"/>
        </w:rPr>
        <w:t> </w:t>
      </w:r>
      <w:r w:rsidRPr="00E4015B">
        <w:rPr>
          <w:rFonts w:ascii="Aptos" w:hAnsi="Aptos" w:eastAsia="Times New Roman" w:cs="Segoe UI"/>
          <w:sz w:val="24"/>
        </w:rPr>
        <w:t xml:space="preserve">if you: have a disability and need a communication aid or service; have limited proficiency in English and may need information in another language; or if you wish to file an ADA or Title VI discrimination complaint. Any person needing a hearing accommodation may call the State of Connecticut relay number - 711. </w:t>
      </w:r>
      <w:r w:rsidRPr="00E4015B">
        <w:rPr>
          <w:rFonts w:ascii="Aptos" w:hAnsi="Aptos" w:eastAsia="Times New Roman" w:cs="Segoe UI"/>
          <w:sz w:val="24"/>
        </w:rPr>
        <w:lastRenderedPageBreak/>
        <w:t>Requests for accommodations must be made at least two weeks prior to any agency hearing, program, or event.</w:t>
      </w:r>
      <w:r w:rsidRPr="00E4015B">
        <w:rPr>
          <w:rFonts w:ascii="Aptos" w:hAnsi="Aptos" w:eastAsia="Times New Roman" w:cs="Aptos"/>
          <w:sz w:val="24"/>
        </w:rPr>
        <w:t> </w:t>
      </w:r>
    </w:p>
    <w:p w:rsidRPr="00E4015B" w:rsidR="00E4015B" w:rsidP="00E4015B" w:rsidRDefault="00E4015B" w14:paraId="0447A470" w14:textId="045D3788">
      <w:pPr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4015B">
        <w:rPr>
          <w:rFonts w:ascii="Aptos" w:hAnsi="Aptos" w:eastAsia="Times New Roman" w:cs="Segoe UI"/>
          <w:sz w:val="24"/>
        </w:rPr>
        <w:t> </w:t>
      </w:r>
    </w:p>
    <w:p w:rsidRPr="00E4015B" w:rsidR="00E4015B" w:rsidP="00E4015B" w:rsidRDefault="00E4015B" w14:paraId="4B7C10C3" w14:textId="77777777">
      <w:pPr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4015B">
        <w:rPr>
          <w:rFonts w:ascii="Aptos" w:hAnsi="Aptos" w:eastAsia="Times New Roman" w:cs="Segoe UI"/>
          <w:sz w:val="24"/>
        </w:rPr>
        <w:t xml:space="preserve">El Departamento de Energía y Protección Ambiental de Connecticut es un Empleador de Acción Afirmativa/Igualdad de Oportunidades comprometido a cumplir con los requisitos de la Ley de Estadounidenses con Discapacidades. Por favor, contáctenos al (860) 418-5910 o </w:t>
      </w:r>
      <w:hyperlink w:tgtFrame="_blank" w:history="1" r:id="rId14">
        <w:r w:rsidRPr="00E4015B">
          <w:rPr>
            <w:rFonts w:ascii="Aptos" w:hAnsi="Aptos" w:eastAsia="Times New Roman" w:cs="Segoe UI"/>
            <w:color w:val="467886"/>
            <w:sz w:val="24"/>
            <w:u w:val="single"/>
          </w:rPr>
          <w:t>deep.accommodations@ct.gov</w:t>
        </w:r>
      </w:hyperlink>
      <w:r w:rsidRPr="00E4015B">
        <w:rPr>
          <w:rFonts w:ascii="Aptos" w:hAnsi="Aptos" w:eastAsia="Times New Roman" w:cs="Segoe UI"/>
          <w:sz w:val="24"/>
        </w:rPr>
        <w:t xml:space="preserve"> si: tiene una discapacidad y necesita una ayuda o servicio de comunicación; tiene un dominio limitado del inglés y puede necesitar información en otro idioma; o si desea presentar una queja por discriminación ADA o Título VI. Cualquier persona que necesite una adaptación auditiva puede llamar al número de relé del Estado de Connecticut: 711. Las solicitudes de adaptaciones deben hacerse al menos dos semanas antes de cualquier audiencia, programa o evento de la agencia.  </w:t>
      </w:r>
    </w:p>
    <w:p w:rsidRPr="00E4015B" w:rsidR="00E4015B" w:rsidP="00E4015B" w:rsidRDefault="00E4015B" w14:paraId="719BEBE4" w14:textId="77777777">
      <w:pPr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4015B">
        <w:rPr>
          <w:rFonts w:ascii="Aptos" w:hAnsi="Aptos" w:eastAsia="Times New Roman" w:cs="Segoe UI"/>
          <w:szCs w:val="22"/>
        </w:rPr>
        <w:t>  </w:t>
      </w:r>
    </w:p>
    <w:p w:rsidRPr="00E4015B" w:rsidR="00E4015B" w:rsidP="00E4015B" w:rsidRDefault="00E4015B" w14:paraId="05B58EFB" w14:textId="77777777">
      <w:pPr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4015B">
        <w:rPr>
          <w:rFonts w:hint="eastAsia" w:ascii="MS Gothic" w:hAnsi="MS Gothic" w:eastAsia="MS Gothic" w:cs="Segoe UI"/>
          <w:szCs w:val="22"/>
        </w:rPr>
        <w:t>康涅狄格州能源和</w:t>
      </w:r>
      <w:r w:rsidRPr="00E4015B">
        <w:rPr>
          <w:rFonts w:hint="eastAsia" w:ascii="Microsoft JhengHei" w:hAnsi="Microsoft JhengHei" w:eastAsia="Microsoft JhengHei" w:cs="Segoe UI"/>
          <w:szCs w:val="22"/>
        </w:rPr>
        <w:t>环境保护厅是一个坚定遵守美国残疾人法的平权行动</w:t>
      </w:r>
      <w:r w:rsidRPr="00E4015B">
        <w:rPr>
          <w:rFonts w:ascii="Aptos" w:hAnsi="Aptos" w:eastAsia="Times New Roman" w:cs="Segoe UI"/>
          <w:szCs w:val="22"/>
        </w:rPr>
        <w:t>/</w:t>
      </w:r>
      <w:r w:rsidRPr="00E4015B">
        <w:rPr>
          <w:rFonts w:hint="eastAsia" w:ascii="MS Gothic" w:hAnsi="MS Gothic" w:eastAsia="MS Gothic" w:cs="Segoe UI"/>
          <w:szCs w:val="22"/>
        </w:rPr>
        <w:t>平等机会的</w:t>
      </w:r>
      <w:r w:rsidRPr="00E4015B">
        <w:rPr>
          <w:rFonts w:hint="eastAsia" w:ascii="Microsoft JhengHei" w:hAnsi="Microsoft JhengHei" w:eastAsia="Microsoft JhengHei" w:cs="Segoe UI"/>
          <w:szCs w:val="22"/>
        </w:rPr>
        <w:t>单位。如果你：</w:t>
      </w:r>
      <w:r w:rsidRPr="00E4015B">
        <w:rPr>
          <w:rFonts w:ascii="Aptos" w:hAnsi="Aptos" w:eastAsia="Times New Roman" w:cs="Segoe UI"/>
          <w:szCs w:val="22"/>
        </w:rPr>
        <w:t xml:space="preserve"> </w:t>
      </w:r>
      <w:r w:rsidRPr="00E4015B">
        <w:rPr>
          <w:rFonts w:hint="eastAsia" w:ascii="MS Gothic" w:hAnsi="MS Gothic" w:eastAsia="MS Gothic" w:cs="Segoe UI"/>
          <w:szCs w:val="22"/>
        </w:rPr>
        <w:t>有残障需要沟通</w:t>
      </w:r>
      <w:r w:rsidRPr="00E4015B">
        <w:rPr>
          <w:rFonts w:hint="eastAsia" w:ascii="Microsoft JhengHei" w:hAnsi="Microsoft JhengHei" w:eastAsia="Microsoft JhengHei" w:cs="Segoe UI"/>
          <w:szCs w:val="22"/>
        </w:rPr>
        <w:t>协助和服务；有限英语水平可能需要其它语言资料；或者你想要呈交美国残疾人法案或第六章岐视投诉</w:t>
      </w:r>
      <w:r w:rsidRPr="00E4015B">
        <w:rPr>
          <w:rFonts w:ascii="Aptos" w:hAnsi="Aptos" w:eastAsia="Times New Roman" w:cs="Segoe UI"/>
          <w:szCs w:val="22"/>
        </w:rPr>
        <w:t xml:space="preserve">, </w:t>
      </w:r>
      <w:r w:rsidRPr="00E4015B">
        <w:rPr>
          <w:rFonts w:hint="eastAsia" w:ascii="Microsoft JhengHei" w:hAnsi="Microsoft JhengHei" w:eastAsia="Microsoft JhengHei" w:cs="Segoe UI"/>
          <w:szCs w:val="22"/>
        </w:rPr>
        <w:t>请给我们打这个电话（</w:t>
      </w:r>
      <w:r w:rsidRPr="00E4015B">
        <w:rPr>
          <w:rFonts w:ascii="Aptos" w:hAnsi="Aptos" w:eastAsia="Times New Roman" w:cs="Segoe UI"/>
          <w:szCs w:val="22"/>
        </w:rPr>
        <w:t>860</w:t>
      </w:r>
      <w:r w:rsidRPr="00E4015B">
        <w:rPr>
          <w:rFonts w:hint="eastAsia" w:ascii="MS Gothic" w:hAnsi="MS Gothic" w:eastAsia="MS Gothic" w:cs="Segoe UI"/>
          <w:szCs w:val="22"/>
        </w:rPr>
        <w:t>）</w:t>
      </w:r>
      <w:r w:rsidRPr="00E4015B">
        <w:rPr>
          <w:rFonts w:ascii="Aptos" w:hAnsi="Aptos" w:eastAsia="Times New Roman" w:cs="Segoe UI"/>
          <w:szCs w:val="22"/>
        </w:rPr>
        <w:t xml:space="preserve">418-5910 </w:t>
      </w:r>
      <w:r w:rsidRPr="00E4015B">
        <w:rPr>
          <w:rFonts w:hint="eastAsia" w:ascii="MS Gothic" w:hAnsi="MS Gothic" w:eastAsia="MS Gothic" w:cs="Segoe UI"/>
          <w:szCs w:val="22"/>
        </w:rPr>
        <w:t>或</w:t>
      </w:r>
      <w:r w:rsidRPr="00E4015B">
        <w:rPr>
          <w:rFonts w:hint="eastAsia" w:ascii="Microsoft JhengHei" w:hAnsi="Microsoft JhengHei" w:eastAsia="Microsoft JhengHei" w:cs="Segoe UI"/>
          <w:szCs w:val="22"/>
        </w:rPr>
        <w:t>发电子邮件到</w:t>
      </w:r>
      <w:r w:rsidRPr="00E4015B">
        <w:rPr>
          <w:rFonts w:eastAsia="Times New Roman" w:cs="Arial"/>
          <w:szCs w:val="22"/>
        </w:rPr>
        <w:t> </w:t>
      </w:r>
      <w:hyperlink w:tgtFrame="_blank" w:history="1" r:id="rId15">
        <w:r w:rsidRPr="00E4015B">
          <w:rPr>
            <w:rFonts w:ascii="Aptos" w:hAnsi="Aptos" w:eastAsia="Times New Roman" w:cs="Segoe UI"/>
            <w:color w:val="0563C1"/>
            <w:szCs w:val="22"/>
            <w:u w:val="single"/>
          </w:rPr>
          <w:t>deep.accommodations@ct.gov</w:t>
        </w:r>
      </w:hyperlink>
      <w:r w:rsidRPr="00E4015B">
        <w:rPr>
          <w:rFonts w:hint="eastAsia" w:ascii="MS Gothic" w:hAnsi="MS Gothic" w:eastAsia="MS Gothic" w:cs="Segoe UI"/>
          <w:szCs w:val="22"/>
        </w:rPr>
        <w:t>。任何人需要听</w:t>
      </w:r>
      <w:r w:rsidRPr="00E4015B">
        <w:rPr>
          <w:rFonts w:hint="eastAsia" w:ascii="Microsoft JhengHei" w:hAnsi="Microsoft JhengHei" w:eastAsia="Microsoft JhengHei" w:cs="Segoe UI"/>
          <w:szCs w:val="22"/>
        </w:rPr>
        <w:t>证会住宿可以打康涅狄格州的中继号码</w:t>
      </w:r>
      <w:r w:rsidRPr="00E4015B">
        <w:rPr>
          <w:rFonts w:ascii="Aptos" w:hAnsi="Aptos" w:eastAsia="Times New Roman" w:cs="Segoe UI"/>
          <w:szCs w:val="22"/>
        </w:rPr>
        <w:t xml:space="preserve"> - 711</w:t>
      </w:r>
      <w:r w:rsidRPr="00E4015B">
        <w:rPr>
          <w:rFonts w:hint="eastAsia" w:ascii="MS Gothic" w:hAnsi="MS Gothic" w:eastAsia="MS Gothic" w:cs="Segoe UI"/>
          <w:szCs w:val="22"/>
        </w:rPr>
        <w:t>。住宿</w:t>
      </w:r>
      <w:r w:rsidRPr="00E4015B">
        <w:rPr>
          <w:rFonts w:hint="eastAsia" w:ascii="Microsoft JhengHei" w:hAnsi="Microsoft JhengHei" w:eastAsia="Microsoft JhengHei" w:cs="Segoe UI"/>
          <w:szCs w:val="22"/>
        </w:rPr>
        <w:t>请求必需在任何机构的听证会</w:t>
      </w:r>
      <w:r w:rsidRPr="00E4015B">
        <w:rPr>
          <w:rFonts w:ascii="Aptos" w:hAnsi="Aptos" w:eastAsia="Times New Roman" w:cs="Segoe UI"/>
          <w:szCs w:val="22"/>
        </w:rPr>
        <w:t xml:space="preserve">, </w:t>
      </w:r>
      <w:r w:rsidRPr="00E4015B">
        <w:rPr>
          <w:rFonts w:hint="eastAsia" w:ascii="Microsoft JhengHei" w:hAnsi="Microsoft JhengHei" w:eastAsia="Microsoft JhengHei" w:cs="Segoe UI"/>
          <w:szCs w:val="22"/>
        </w:rPr>
        <w:t>计划</w:t>
      </w:r>
      <w:r w:rsidRPr="00E4015B">
        <w:rPr>
          <w:rFonts w:ascii="Aptos" w:hAnsi="Aptos" w:eastAsia="Times New Roman" w:cs="Segoe UI"/>
          <w:szCs w:val="22"/>
        </w:rPr>
        <w:t xml:space="preserve">, </w:t>
      </w:r>
      <w:r w:rsidRPr="00E4015B">
        <w:rPr>
          <w:rFonts w:hint="eastAsia" w:ascii="MS Gothic" w:hAnsi="MS Gothic" w:eastAsia="MS Gothic" w:cs="Segoe UI"/>
          <w:szCs w:val="22"/>
        </w:rPr>
        <w:t>或事件</w:t>
      </w:r>
      <w:r w:rsidRPr="00E4015B">
        <w:rPr>
          <w:rFonts w:hint="eastAsia" w:ascii="Microsoft JhengHei" w:hAnsi="Microsoft JhengHei" w:eastAsia="Microsoft JhengHei" w:cs="Segoe UI"/>
          <w:szCs w:val="22"/>
        </w:rPr>
        <w:t>进行之前的两星期提交。 </w:t>
      </w:r>
    </w:p>
    <w:p w:rsidRPr="00E4015B" w:rsidR="00E4015B" w:rsidP="00E4015B" w:rsidRDefault="00E4015B" w14:paraId="213ADE1F" w14:textId="77777777">
      <w:pPr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4015B">
        <w:rPr>
          <w:rFonts w:ascii="Open Sans" w:hAnsi="Open Sans" w:eastAsia="Times New Roman" w:cs="Open Sans"/>
          <w:color w:val="0A0A0A"/>
          <w:sz w:val="21"/>
          <w:szCs w:val="21"/>
        </w:rPr>
        <w:t> </w:t>
      </w:r>
    </w:p>
    <w:p w:rsidRPr="00E4015B" w:rsidR="00E4015B" w:rsidP="00E4015B" w:rsidRDefault="00E4015B" w14:paraId="6A6801CF" w14:textId="77777777">
      <w:pPr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4015B">
        <w:rPr>
          <w:rFonts w:ascii="Calibri" w:hAnsi="Calibri" w:eastAsia="Times New Roman" w:cs="Calibri"/>
          <w:szCs w:val="22"/>
        </w:rPr>
        <w:t> </w:t>
      </w:r>
    </w:p>
    <w:p w:rsidRPr="00953B63" w:rsidR="00953B63" w:rsidP="00E4015B" w:rsidRDefault="00953B63" w14:paraId="0EDAE0E4" w14:textId="7430364C">
      <w:pPr>
        <w:pStyle w:val="NoSpacing"/>
      </w:pPr>
    </w:p>
    <w:sectPr w:rsidRPr="00953B63" w:rsidR="00953B63" w:rsidSect="00D96A41">
      <w:headerReference w:type="default" r:id="rId16"/>
      <w:footerReference w:type="default" r:id="rId17"/>
      <w:headerReference w:type="first" r:id="rId18"/>
      <w:pgSz w:w="12240" w:h="15840" w:orient="portrait"/>
      <w:pgMar w:top="1440" w:right="1440" w:bottom="1440" w:left="1440" w:header="1008" w:footer="432" w:gutter="0"/>
      <w:cols w:space="720"/>
      <w:titlePg/>
      <w:docGrid w:linePitch="360"/>
      <w:footerReference w:type="first" r:id="Rdd9d65e9453e44f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C7824" w:rsidP="00B04553" w:rsidRDefault="00FC7824" w14:paraId="502C87BF" w14:textId="77777777">
      <w:r>
        <w:separator/>
      </w:r>
    </w:p>
  </w:endnote>
  <w:endnote w:type="continuationSeparator" w:id="0">
    <w:p w:rsidR="00FC7824" w:rsidP="00B04553" w:rsidRDefault="00FC7824" w14:paraId="2CC341F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ublic Sans">
    <w:altName w:val="Calibri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74B03B6B" w:rsidP="74B03B6B" w:rsidRDefault="74B03B6B" w14:paraId="71CFA94D" w14:textId="022ED32A">
    <w:pPr>
      <w:pStyle w:val="Footer"/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</w:p>
  <w:p w:rsidRPr="00187A0E" w:rsidR="00B04553" w:rsidP="00B04553" w:rsidRDefault="00B04553" w14:paraId="4D8BAE3E" w14:textId="1F4BC1E4">
    <w:pPr>
      <w:rPr>
        <w:rFonts w:cs="Arial"/>
        <w:i/>
        <w:iCs/>
        <w:color w:val="808080"/>
        <w:sz w:val="16"/>
        <w:szCs w:val="16"/>
      </w:rPr>
    </w:pPr>
  </w:p>
  <w:p w:rsidRPr="00187A0E" w:rsidR="00B04553" w:rsidP="00B04553" w:rsidRDefault="00B04553" w14:paraId="02A8574B" w14:textId="77777777">
    <w:pPr>
      <w:rPr>
        <w:rFonts w:cs="Arial"/>
        <w:i/>
        <w:iCs/>
        <w:color w:val="808080"/>
        <w:sz w:val="16"/>
        <w:szCs w:val="16"/>
      </w:rPr>
    </w:pPr>
  </w:p>
  <w:p w:rsidR="00B04553" w:rsidRDefault="00B04553" w14:paraId="4615B984" w14:textId="77777777">
    <w:pPr>
      <w:pStyle w:val="Footer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4B03B6B" w:rsidTr="74B03B6B" w14:paraId="492A748F">
      <w:trPr>
        <w:trHeight w:val="300"/>
      </w:trPr>
      <w:tc>
        <w:tcPr>
          <w:tcW w:w="3120" w:type="dxa"/>
          <w:tcMar/>
        </w:tcPr>
        <w:p w:rsidR="74B03B6B" w:rsidP="74B03B6B" w:rsidRDefault="74B03B6B" w14:paraId="1229EB77" w14:textId="7E6C2F4A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74B03B6B" w:rsidP="74B03B6B" w:rsidRDefault="74B03B6B" w14:paraId="348F4668" w14:textId="7A314E6F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74B03B6B" w:rsidP="74B03B6B" w:rsidRDefault="74B03B6B" w14:paraId="6BDC9535" w14:textId="27357190">
          <w:pPr>
            <w:pStyle w:val="Header"/>
            <w:bidi w:val="0"/>
            <w:ind w:right="-115"/>
            <w:jc w:val="right"/>
          </w:pPr>
        </w:p>
      </w:tc>
    </w:tr>
  </w:tbl>
  <w:p w:rsidR="74B03B6B" w:rsidP="74B03B6B" w:rsidRDefault="74B03B6B" w14:paraId="3EB19D9C" w14:textId="4F5F374B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C7824" w:rsidP="00B04553" w:rsidRDefault="00FC7824" w14:paraId="5AAB5286" w14:textId="77777777">
      <w:r>
        <w:separator/>
      </w:r>
    </w:p>
  </w:footnote>
  <w:footnote w:type="continuationSeparator" w:id="0">
    <w:p w:rsidR="00FC7824" w:rsidP="00B04553" w:rsidRDefault="00FC7824" w14:paraId="378EE8E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="00B04553" w:rsidP="00B04553" w:rsidRDefault="00187A0E" w14:paraId="7DA9025C" w14:textId="2A70A43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6F556CA2" wp14:editId="2C0142C8">
              <wp:simplePos x="0" y="0"/>
              <wp:positionH relativeFrom="column">
                <wp:posOffset>5032375</wp:posOffset>
              </wp:positionH>
              <wp:positionV relativeFrom="paragraph">
                <wp:posOffset>41275</wp:posOffset>
              </wp:positionV>
              <wp:extent cx="1457325" cy="22860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732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187A0E" w:rsidR="00B04553" w:rsidP="00B04553" w:rsidRDefault="00B04553" w14:paraId="517A4129" w14:textId="77777777">
                          <w:pPr>
                            <w:jc w:val="right"/>
                            <w:rPr>
                              <w:rFonts w:ascii="Public Sans" w:hAnsi="Public Sans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 w:rsidRPr="00187A0E">
                            <w:rPr>
                              <w:rFonts w:ascii="Public Sans" w:hAnsi="Public Sans"/>
                              <w:b/>
                              <w:color w:val="FFFFFF"/>
                              <w:sz w:val="18"/>
                              <w:szCs w:val="18"/>
                            </w:rPr>
                            <w:t>portal.ct.gov/DEEP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F556CA2">
              <v:stroke joinstyle="miter"/>
              <v:path gradientshapeok="t" o:connecttype="rect"/>
            </v:shapetype>
            <v:shape id="Text Box 10" style="position:absolute;margin-left:396.25pt;margin-top:3.25pt;width:114.75pt;height:1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">
              <v:textbox>
                <w:txbxContent>
                  <w:p w:rsidRPr="00187A0E" w:rsidR="00B04553" w:rsidP="00B04553" w:rsidRDefault="00B04553" w14:paraId="517A4129" w14:textId="77777777">
                    <w:pPr>
                      <w:jc w:val="right"/>
                      <w:rPr>
                        <w:rFonts w:ascii="Public Sans" w:hAnsi="Public Sans"/>
                        <w:b/>
                        <w:color w:val="FFFFFF"/>
                        <w:sz w:val="18"/>
                        <w:szCs w:val="18"/>
                      </w:rPr>
                    </w:pPr>
                    <w:r w:rsidRPr="00187A0E">
                      <w:rPr>
                        <w:rFonts w:ascii="Public Sans" w:hAnsi="Public Sans"/>
                        <w:b/>
                        <w:color w:val="FFFFFF"/>
                        <w:sz w:val="18"/>
                        <w:szCs w:val="18"/>
                      </w:rPr>
                      <w:t>portal.ct.gov/DEEP</w:t>
                    </w:r>
                  </w:p>
                </w:txbxContent>
              </v:textbox>
            </v:shape>
          </w:pict>
        </mc:Fallback>
      </mc:AlternateContent>
    </w:r>
  </w:p>
  <w:p w:rsidR="00B04553" w:rsidRDefault="00B04553" w14:paraId="01193E49" w14:textId="318FE5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D96A41" w:rsidRDefault="00D96A41" w14:paraId="6226E414" w14:textId="7E0205F8">
    <w:pPr>
      <w:pStyle w:val="Header"/>
    </w:pPr>
    <w:r>
      <w:rPr>
        <w:noProof/>
      </w:rPr>
      <w:drawing>
        <wp:anchor distT="0" distB="0" distL="114300" distR="114300" simplePos="0" relativeHeight="251688448" behindDoc="0" locked="0" layoutInCell="1" allowOverlap="1" wp14:anchorId="70D7DC3E" wp14:editId="14431EC4">
          <wp:simplePos x="0" y="0"/>
          <wp:positionH relativeFrom="page">
            <wp:posOffset>460375</wp:posOffset>
          </wp:positionH>
          <wp:positionV relativeFrom="paragraph">
            <wp:posOffset>-208280</wp:posOffset>
          </wp:positionV>
          <wp:extent cx="2349500" cy="520065"/>
          <wp:effectExtent l="0" t="0" r="0" b="635"/>
          <wp:wrapSquare wrapText="bothSides"/>
          <wp:docPr id="27" name="Picture 25" descr="Graphical user interface,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Graphical user interface, text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0" locked="0" layoutInCell="1" allowOverlap="1" wp14:anchorId="78EFB732" wp14:editId="7F67A536">
              <wp:simplePos x="0" y="0"/>
              <wp:positionH relativeFrom="column">
                <wp:posOffset>5077460</wp:posOffset>
              </wp:positionH>
              <wp:positionV relativeFrom="paragraph">
                <wp:posOffset>-60960</wp:posOffset>
              </wp:positionV>
              <wp:extent cx="1457325" cy="22860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732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187A0E" w:rsidR="00D96A41" w:rsidP="00D96A41" w:rsidRDefault="00D96A41" w14:paraId="4632204D" w14:textId="77777777">
                          <w:pPr>
                            <w:jc w:val="right"/>
                            <w:rPr>
                              <w:rFonts w:ascii="Public Sans" w:hAnsi="Public Sans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 w:rsidRPr="00187A0E">
                            <w:rPr>
                              <w:rFonts w:ascii="Public Sans" w:hAnsi="Public Sans"/>
                              <w:b/>
                              <w:color w:val="FFFFFF"/>
                              <w:sz w:val="18"/>
                              <w:szCs w:val="18"/>
                            </w:rPr>
                            <w:t>portal.ct.gov/DEEP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8EFB732">
              <v:stroke joinstyle="miter"/>
              <v:path gradientshapeok="t" o:connecttype="rect"/>
            </v:shapetype>
            <v:shape id="Text Box 25" style="position:absolute;margin-left:399.8pt;margin-top:-4.8pt;width:114.75pt;height:1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">
              <v:textbox>
                <w:txbxContent>
                  <w:p w:rsidRPr="00187A0E" w:rsidR="00D96A41" w:rsidP="00D96A41" w:rsidRDefault="00D96A41" w14:paraId="4632204D" w14:textId="77777777">
                    <w:pPr>
                      <w:jc w:val="right"/>
                      <w:rPr>
                        <w:rFonts w:ascii="Public Sans" w:hAnsi="Public Sans"/>
                        <w:b/>
                        <w:color w:val="FFFFFF"/>
                        <w:sz w:val="18"/>
                        <w:szCs w:val="18"/>
                      </w:rPr>
                    </w:pPr>
                    <w:r w:rsidRPr="00187A0E">
                      <w:rPr>
                        <w:rFonts w:ascii="Public Sans" w:hAnsi="Public Sans"/>
                        <w:b/>
                        <w:color w:val="FFFFFF"/>
                        <w:sz w:val="18"/>
                        <w:szCs w:val="18"/>
                      </w:rPr>
                      <w:t>portal.ct.gov/DEEP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6400" behindDoc="1" locked="0" layoutInCell="1" allowOverlap="1" wp14:anchorId="1210E497" wp14:editId="0AEBDD18">
          <wp:simplePos x="0" y="0"/>
          <wp:positionH relativeFrom="page">
            <wp:posOffset>3060489</wp:posOffset>
          </wp:positionH>
          <wp:positionV relativeFrom="page">
            <wp:posOffset>-165524</wp:posOffset>
          </wp:positionV>
          <wp:extent cx="4743450" cy="1079500"/>
          <wp:effectExtent l="0" t="0" r="0" b="0"/>
          <wp:wrapNone/>
          <wp:docPr id="26" name="Picture 14" descr="A green and yellow flag&#10;&#10;Description automatically generated with medium confidenc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 green and yellow flag&#10;&#10;Description automatically generated with medium confidence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345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7F1433"/>
    <w:multiLevelType w:val="multilevel"/>
    <w:tmpl w:val="4768B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502FE4"/>
    <w:multiLevelType w:val="multilevel"/>
    <w:tmpl w:val="0F2C8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0C2B7A"/>
    <w:multiLevelType w:val="multilevel"/>
    <w:tmpl w:val="2326D5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3825D6"/>
    <w:multiLevelType w:val="multilevel"/>
    <w:tmpl w:val="611A93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F12258"/>
    <w:multiLevelType w:val="multilevel"/>
    <w:tmpl w:val="793EDB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7411A8"/>
    <w:multiLevelType w:val="multilevel"/>
    <w:tmpl w:val="0CDEE9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B77E62"/>
    <w:multiLevelType w:val="multilevel"/>
    <w:tmpl w:val="B914A4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375D21"/>
    <w:multiLevelType w:val="multilevel"/>
    <w:tmpl w:val="F10AD6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23101654">
    <w:abstractNumId w:val="0"/>
  </w:num>
  <w:num w:numId="2" w16cid:durableId="308901726">
    <w:abstractNumId w:val="6"/>
  </w:num>
  <w:num w:numId="3" w16cid:durableId="1847011373">
    <w:abstractNumId w:val="3"/>
  </w:num>
  <w:num w:numId="4" w16cid:durableId="71044980">
    <w:abstractNumId w:val="1"/>
  </w:num>
  <w:num w:numId="5" w16cid:durableId="1102871622">
    <w:abstractNumId w:val="5"/>
  </w:num>
  <w:num w:numId="6" w16cid:durableId="719478995">
    <w:abstractNumId w:val="2"/>
  </w:num>
  <w:num w:numId="7" w16cid:durableId="5182919">
    <w:abstractNumId w:val="7"/>
  </w:num>
  <w:num w:numId="8" w16cid:durableId="211754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trackRevisions w:val="false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553"/>
    <w:rsid w:val="00097E2B"/>
    <w:rsid w:val="00187A0E"/>
    <w:rsid w:val="00215024"/>
    <w:rsid w:val="003305DF"/>
    <w:rsid w:val="003730D1"/>
    <w:rsid w:val="00416DC2"/>
    <w:rsid w:val="004E53C1"/>
    <w:rsid w:val="005247D2"/>
    <w:rsid w:val="0055661F"/>
    <w:rsid w:val="006A6A6B"/>
    <w:rsid w:val="00780F4F"/>
    <w:rsid w:val="00897823"/>
    <w:rsid w:val="008D4D39"/>
    <w:rsid w:val="00953B63"/>
    <w:rsid w:val="00B04553"/>
    <w:rsid w:val="00B2200D"/>
    <w:rsid w:val="00CF7EE5"/>
    <w:rsid w:val="00D96A41"/>
    <w:rsid w:val="00E4015B"/>
    <w:rsid w:val="00FC7824"/>
    <w:rsid w:val="00FD77B2"/>
    <w:rsid w:val="1418F5BE"/>
    <w:rsid w:val="1C0DD2CF"/>
    <w:rsid w:val="1D7CC702"/>
    <w:rsid w:val="47AC66A9"/>
    <w:rsid w:val="64369579"/>
    <w:rsid w:val="6C522D94"/>
    <w:rsid w:val="74B03B6B"/>
    <w:rsid w:val="771EB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56981C4"/>
  <w15:chartTrackingRefBased/>
  <w15:docId w15:val="{799C3D81-33F1-4D38-BF28-375CAB2F3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Calibri" w:cs="Times New Roman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553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04553"/>
  </w:style>
  <w:style w:type="paragraph" w:styleId="Footer">
    <w:name w:val="footer"/>
    <w:basedOn w:val="Normal"/>
    <w:link w:val="FooterChar"/>
    <w:uiPriority w:val="99"/>
    <w:unhideWhenUsed/>
    <w:rsid w:val="00B04553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04553"/>
  </w:style>
  <w:style w:type="table" w:styleId="TableGrid">
    <w:name w:val="Table Grid"/>
    <w:basedOn w:val="TableNormal"/>
    <w:uiPriority w:val="59"/>
    <w:rsid w:val="00B04553"/>
    <w:rPr>
      <w:rFonts w:ascii="Times New Roman" w:hAnsi="Times New Roman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uiPriority w:val="1"/>
    <w:qFormat/>
    <w:rsid w:val="005247D2"/>
    <w:rPr>
      <w:rFonts w:asciiTheme="minorHAnsi" w:hAnsiTheme="minorHAnsi" w:eastAsiaTheme="minorHAnsi" w:cstheme="minorBidi"/>
      <w:szCs w:val="22"/>
    </w:rPr>
  </w:style>
  <w:style w:type="paragraph" w:styleId="paragraph" w:customStyle="1">
    <w:name w:val="paragraph"/>
    <w:basedOn w:val="Normal"/>
    <w:rsid w:val="00E4015B"/>
    <w:pPr>
      <w:spacing w:before="100" w:beforeAutospacing="1" w:after="100" w:afterAutospacing="1"/>
    </w:pPr>
    <w:rPr>
      <w:rFonts w:ascii="Times New Roman" w:hAnsi="Times New Roman" w:eastAsia="Times New Roman"/>
      <w:sz w:val="24"/>
    </w:rPr>
  </w:style>
  <w:style w:type="character" w:styleId="normaltextrun" w:customStyle="1">
    <w:name w:val="normaltextrun"/>
    <w:basedOn w:val="DefaultParagraphFont"/>
    <w:rsid w:val="00E4015B"/>
  </w:style>
  <w:style w:type="character" w:styleId="eop" w:customStyle="1">
    <w:name w:val="eop"/>
    <w:basedOn w:val="DefaultParagraphFont"/>
    <w:rsid w:val="00E40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97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750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58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47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80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5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12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84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66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88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4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30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47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19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87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29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5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08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7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08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2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7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13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39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96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7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39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11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99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3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mailto:deep.accommodations@ct.gov" TargetMode="External" Id="rId13" /><Relationship Type="http://schemas.openxmlformats.org/officeDocument/2006/relationships/header" Target="header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portal.ct.gov/DEEP-CEEJAC" TargetMode="Externa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ctdeep.zoom.us/meeting/register/tZYpc-ysrTMtGdxvR6BZCqgEF_q32a0x4sEi" TargetMode="External" Id="rId11" /><Relationship Type="http://schemas.openxmlformats.org/officeDocument/2006/relationships/numbering" Target="numbering.xml" Id="rId5" /><Relationship Type="http://schemas.openxmlformats.org/officeDocument/2006/relationships/hyperlink" Target="mailto:deep.accommodations@ct.gov" TargetMode="Externa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deep.accommodations@ct.gov" TargetMode="External" Id="rId14" /><Relationship Type="http://schemas.openxmlformats.org/officeDocument/2006/relationships/image" Target="/media/image.png" Id="Rb4fe50d5203b4aba" /><Relationship Type="http://schemas.openxmlformats.org/officeDocument/2006/relationships/footer" Target="footer2.xml" Id="Rdd9d65e9453e44f9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193CA4DAFBA54E9E7E9EBFDB833788" ma:contentTypeVersion="15" ma:contentTypeDescription="Create a new document." ma:contentTypeScope="" ma:versionID="b5363d29cd37877aad8e158d53671b24">
  <xsd:schema xmlns:xsd="http://www.w3.org/2001/XMLSchema" xmlns:xs="http://www.w3.org/2001/XMLSchema" xmlns:p="http://schemas.microsoft.com/office/2006/metadata/properties" xmlns:ns2="906b4d30-3351-4ac5-907a-516ec30ae6c9" xmlns:ns3="92309ddc-3b1e-489e-97ba-af20c2443f26" targetNamespace="http://schemas.microsoft.com/office/2006/metadata/properties" ma:root="true" ma:fieldsID="ad5f6b9e74db59d89bb16dd8cfece7fd" ns2:_="" ns3:_="">
    <xsd:import namespace="906b4d30-3351-4ac5-907a-516ec30ae6c9"/>
    <xsd:import namespace="92309ddc-3b1e-489e-97ba-af20c2443f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6b4d30-3351-4ac5-907a-516ec30ae6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09ddc-3b1e-489e-97ba-af20c2443f2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fcff1e5-19a5-41b5-9eaa-6c639211354c}" ma:internalName="TaxCatchAll" ma:showField="CatchAllData" ma:web="92309ddc-3b1e-489e-97ba-af20c2443f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309ddc-3b1e-489e-97ba-af20c2443f26" xsi:nil="true"/>
    <lcf76f155ced4ddcb4097134ff3c332f xmlns="906b4d30-3351-4ac5-907a-516ec30ae6c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E6FC0E-1336-4631-8899-7A9CBDE816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67C432-64FC-4D4D-B881-79FD4D2B44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6b4d30-3351-4ac5-907a-516ec30ae6c9"/>
    <ds:schemaRef ds:uri="92309ddc-3b1e-489e-97ba-af20c2443f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10D5E6-763E-4F9C-81AD-CEC16668110F}">
  <ds:schemaRefs>
    <ds:schemaRef ds:uri="http://schemas.microsoft.com/office/2006/documentManagement/types"/>
    <ds:schemaRef ds:uri="http://schemas.microsoft.com/office/2006/metadata/properties"/>
    <ds:schemaRef ds:uri="906b4d30-3351-4ac5-907a-516ec30ae6c9"/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92309ddc-3b1e-489e-97ba-af20c2443f2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F4AA8DD-7DE1-41B9-A78E-268E490C4D1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CEEJAC%20Water%20Agenda%20-%20Apr%202024.docx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Cunningham, Joe</dc:creator>
  <keywords/>
  <dc:description/>
  <lastModifiedBy>Huang, Sarah</lastModifiedBy>
  <revision>3</revision>
  <dcterms:created xsi:type="dcterms:W3CDTF">2024-04-17T19:57:00.0000000Z</dcterms:created>
  <dcterms:modified xsi:type="dcterms:W3CDTF">2024-04-19T12:50:18.0059430Z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0x010100C7193CA4DAFBA54E9E7E9EBFDB833788</vt:lpwstr>
  </property>
  <property fmtid="{D5CDD505-2E9C-101B-9397-08002B2CF9AE}" pid="3" name="MediaServiceImageTags">
    <vt:lpwstr/>
  </property>
</Properties>
</file>