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4125"/>
        <w:gridCol w:w="3325"/>
      </w:tblGrid>
      <w:tr w:rsidR="000E6F73" w:rsidRPr="000E6F73" w14:paraId="67C03B6C" w14:textId="77777777" w:rsidTr="007679E9">
        <w:trPr>
          <w:trHeight w:val="440"/>
        </w:trPr>
        <w:tc>
          <w:tcPr>
            <w:tcW w:w="1900" w:type="dxa"/>
            <w:vMerge w:val="restart"/>
          </w:tcPr>
          <w:p w14:paraId="66255BA5" w14:textId="77777777" w:rsidR="000E6F73" w:rsidRPr="000E6F73" w:rsidRDefault="000E6F73" w:rsidP="000E6F73">
            <w:pPr>
              <w:rPr>
                <w:rFonts w:eastAsia="Times New Roman"/>
                <w:noProof/>
                <w:kern w:val="0"/>
                <w14:ligatures w14:val="none"/>
              </w:rPr>
            </w:pPr>
            <w:r w:rsidRPr="000E6F73">
              <w:rPr>
                <w:rFonts w:eastAsia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0" wp14:anchorId="7B6757D3" wp14:editId="46A1325D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133350</wp:posOffset>
                  </wp:positionV>
                  <wp:extent cx="1060450" cy="919480"/>
                  <wp:effectExtent l="0" t="0" r="6350" b="0"/>
                  <wp:wrapThrough wrapText="bothSides">
                    <wp:wrapPolygon edited="0">
                      <wp:start x="0" y="0"/>
                      <wp:lineTo x="0" y="21033"/>
                      <wp:lineTo x="21341" y="21033"/>
                      <wp:lineTo x="21341" y="0"/>
                      <wp:lineTo x="0" y="0"/>
                    </wp:wrapPolygon>
                  </wp:wrapThrough>
                  <wp:docPr id="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9194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0" w:type="dxa"/>
            <w:gridSpan w:val="2"/>
          </w:tcPr>
          <w:p w14:paraId="4239C10D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:sz w:val="30"/>
                <w:szCs w:val="30"/>
                <w14:ligatures w14:val="none"/>
              </w:rPr>
            </w:pPr>
            <w:r w:rsidRPr="000E6F73">
              <w:rPr>
                <w:rFonts w:ascii="Times" w:eastAsia="Times New Roman" w:hAnsi="Times"/>
                <w:b/>
                <w:i/>
                <w:iCs/>
                <w:kern w:val="0"/>
                <w:sz w:val="30"/>
                <w:szCs w:val="30"/>
                <w14:ligatures w14:val="none"/>
              </w:rPr>
              <w:t>State of Connecticut</w:t>
            </w:r>
          </w:p>
          <w:p w14:paraId="3CAFF015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14:ligatures w14:val="none"/>
              </w:rPr>
            </w:pPr>
            <w:r w:rsidRPr="000E6F73">
              <w:rPr>
                <w:rFonts w:ascii="Times" w:eastAsia="Times New Roman" w:hAnsi="Times"/>
                <w:b/>
                <w:i/>
                <w:iCs/>
                <w:kern w:val="0"/>
                <w14:ligatures w14:val="none"/>
              </w:rPr>
              <w:t>Division of Public Defender Services</w:t>
            </w:r>
          </w:p>
          <w:p w14:paraId="449A1FBC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:sz w:val="10"/>
                <w:szCs w:val="10"/>
                <w14:ligatures w14:val="none"/>
              </w:rPr>
            </w:pPr>
          </w:p>
        </w:tc>
      </w:tr>
      <w:tr w:rsidR="000E6F73" w:rsidRPr="000E6F73" w14:paraId="54347488" w14:textId="77777777" w:rsidTr="00AA7E65">
        <w:trPr>
          <w:trHeight w:val="1149"/>
        </w:trPr>
        <w:tc>
          <w:tcPr>
            <w:tcW w:w="1900" w:type="dxa"/>
            <w:vMerge/>
          </w:tcPr>
          <w:p w14:paraId="54B48D0D" w14:textId="77777777" w:rsidR="000E6F73" w:rsidRPr="000E6F73" w:rsidRDefault="000E6F73" w:rsidP="000E6F73">
            <w:pPr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125" w:type="dxa"/>
          </w:tcPr>
          <w:p w14:paraId="2D941E5D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21"/>
                <w:szCs w:val="21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21"/>
                <w:szCs w:val="21"/>
                <w14:ligatures w14:val="none"/>
              </w:rPr>
              <w:t>OFFICE OF CHIEF PUBLIC DEFENDER</w:t>
            </w:r>
          </w:p>
          <w:p w14:paraId="265DAC2E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55 FARMINGTON AVENUE – 8TH FLOOR</w:t>
            </w:r>
          </w:p>
          <w:p w14:paraId="72A324BE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HARTFORD, CONNECTICUT 06105</w:t>
            </w:r>
          </w:p>
          <w:p w14:paraId="77C58A86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Telephone - 860-509-6403</w:t>
            </w:r>
          </w:p>
          <w:p w14:paraId="70604078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Fax - 860-509-6495</w:t>
            </w:r>
          </w:p>
        </w:tc>
        <w:tc>
          <w:tcPr>
            <w:tcW w:w="3325" w:type="dxa"/>
          </w:tcPr>
          <w:p w14:paraId="37963D4C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ATTORNEY JOHN R. DAY</w:t>
            </w:r>
          </w:p>
          <w:p w14:paraId="19BA5046" w14:textId="1CF76FCB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CHIEF PUBLIC DEFENDER</w:t>
            </w:r>
          </w:p>
          <w:p w14:paraId="1BA641BB" w14:textId="77777777" w:rsidR="000E6F73" w:rsidRPr="000E6F73" w:rsidRDefault="000E6F73" w:rsidP="000E6F73">
            <w:pPr>
              <w:rPr>
                <w:rFonts w:eastAsia="Times New Roman"/>
                <w:kern w:val="0"/>
                <w14:ligatures w14:val="none"/>
              </w:rPr>
            </w:pPr>
            <w:hyperlink r:id="rId6" w:history="1">
              <w:r w:rsidRPr="000E6F73">
                <w:rPr>
                  <w:rFonts w:ascii="Times New Roman" w:eastAsia="Times New Roman" w:hAnsi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john.day@pds.ct.gov</w:t>
              </w:r>
            </w:hyperlink>
          </w:p>
        </w:tc>
      </w:tr>
    </w:tbl>
    <w:p w14:paraId="4593D6CB" w14:textId="53E001C7" w:rsidR="000E6F73" w:rsidRDefault="000E6F73"/>
    <w:p w14:paraId="4BFA3C42" w14:textId="3A9B1C5F" w:rsidR="00B845E9" w:rsidRPr="00B845E9" w:rsidRDefault="00B845E9" w:rsidP="00B845E9">
      <w:pPr>
        <w:spacing w:after="0" w:line="240" w:lineRule="auto"/>
        <w:jc w:val="center"/>
        <w:rPr>
          <w:rFonts w:ascii="Georgia" w:hAnsi="Georgia"/>
          <w:b/>
          <w:bCs/>
          <w:kern w:val="0"/>
          <w:sz w:val="32"/>
          <w:szCs w:val="32"/>
          <w:u w:val="single"/>
          <w14:ligatures w14:val="none"/>
        </w:rPr>
      </w:pPr>
      <w:r w:rsidRPr="00B845E9">
        <w:rPr>
          <w:rFonts w:ascii="Georgia" w:hAnsi="Georgia"/>
          <w:b/>
          <w:bCs/>
          <w:kern w:val="0"/>
          <w:sz w:val="32"/>
          <w:szCs w:val="32"/>
          <w:u w:val="single"/>
          <w14:ligatures w14:val="none"/>
        </w:rPr>
        <w:t>AGENDA</w:t>
      </w:r>
    </w:p>
    <w:p w14:paraId="59E69AE6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14:ligatures w14:val="none"/>
        </w:rPr>
      </w:pPr>
      <w:r w:rsidRPr="00B845E9">
        <w:rPr>
          <w:rFonts w:ascii="Georgia" w:hAnsi="Georgia"/>
          <w:b/>
          <w:bCs/>
          <w:kern w:val="0"/>
          <w:sz w:val="26"/>
          <w:szCs w:val="26"/>
          <w14:ligatures w14:val="none"/>
        </w:rPr>
        <w:t>PUBLIC DEFENDER SERVICES COMMISSION</w:t>
      </w:r>
    </w:p>
    <w:p w14:paraId="7ED14B1C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14:ligatures w14:val="none"/>
        </w:rPr>
      </w:pPr>
    </w:p>
    <w:p w14:paraId="3E3B5E0B" w14:textId="0E855A89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2"/>
          <w:szCs w:val="22"/>
          <w14:ligatures w14:val="none"/>
        </w:rPr>
      </w:pPr>
      <w:r w:rsidRPr="00B845E9"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Meeting of </w:t>
      </w:r>
      <w:r w:rsidR="00131273"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March 3, </w:t>
      </w:r>
      <w:r w:rsidR="00727FE1">
        <w:rPr>
          <w:rFonts w:ascii="Verdana" w:hAnsi="Verdana"/>
          <w:b/>
          <w:bCs/>
          <w:kern w:val="0"/>
          <w:sz w:val="22"/>
          <w:szCs w:val="22"/>
          <w14:ligatures w14:val="none"/>
        </w:rPr>
        <w:t>2026</w:t>
      </w:r>
    </w:p>
    <w:p w14:paraId="0693A2FE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:szCs w:val="20"/>
          <w14:ligatures w14:val="none"/>
        </w:rPr>
      </w:pPr>
    </w:p>
    <w:p w14:paraId="68E09954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Office of Chief Public Defender</w:t>
      </w:r>
    </w:p>
    <w:p w14:paraId="0B67080E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55 Farmington Avenue, Rooms 1008/1011</w:t>
      </w:r>
    </w:p>
    <w:p w14:paraId="0AACC114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Hartford, CT 06105</w:t>
      </w:r>
    </w:p>
    <w:p w14:paraId="2077D464" w14:textId="0001EF66" w:rsidR="00B845E9" w:rsidRPr="00B845E9" w:rsidRDefault="00131273" w:rsidP="00B845E9">
      <w:pPr>
        <w:spacing w:after="0" w:line="240" w:lineRule="auto"/>
        <w:jc w:val="center"/>
        <w:rPr>
          <w:b/>
          <w:bCs/>
          <w:kern w:val="0"/>
          <w:szCs w:val="20"/>
          <w14:ligatures w14:val="none"/>
        </w:rPr>
      </w:pPr>
      <w:r>
        <w:rPr>
          <w:rFonts w:ascii="Verdana" w:hAnsi="Verdana"/>
          <w:b/>
          <w:bCs/>
          <w:kern w:val="0"/>
          <w:sz w:val="20"/>
          <w:szCs w:val="20"/>
          <w14:ligatures w14:val="none"/>
        </w:rPr>
        <w:t>4:30</w:t>
      </w:r>
      <w:r w:rsidR="00B845E9"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 xml:space="preserve"> p.m.</w:t>
      </w:r>
    </w:p>
    <w:p w14:paraId="301BB5AE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</w:p>
    <w:p w14:paraId="32159447" w14:textId="77777777" w:rsidR="00B845E9" w:rsidRPr="00B845E9" w:rsidRDefault="00B845E9" w:rsidP="00B845E9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1023EFD9" w14:textId="7FAB7CAB" w:rsidR="00640461" w:rsidRPr="00AE025B" w:rsidRDefault="00B845E9" w:rsidP="00AE025B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 xml:space="preserve">Approval of Minutes – </w:t>
      </w:r>
      <w:r w:rsidR="00AE025B">
        <w:rPr>
          <w:rFonts w:ascii="Verdana" w:hAnsi="Verdana"/>
          <w:kern w:val="0"/>
          <w:sz w:val="20"/>
          <w:szCs w:val="20"/>
          <w14:ligatures w14:val="none"/>
        </w:rPr>
        <w:t>February 17, 2026 (Special)</w:t>
      </w:r>
    </w:p>
    <w:p w14:paraId="186E83B2" w14:textId="77777777" w:rsidR="00B845E9" w:rsidRPr="00B845E9" w:rsidRDefault="00B845E9" w:rsidP="00640461">
      <w:pPr>
        <w:spacing w:after="0" w:line="240" w:lineRule="auto"/>
        <w:ind w:left="360"/>
        <w:rPr>
          <w:rFonts w:ascii="Verdana" w:hAnsi="Verdana"/>
          <w:kern w:val="0"/>
          <w:sz w:val="20"/>
          <w:szCs w:val="20"/>
          <w14:ligatures w14:val="none"/>
        </w:rPr>
      </w:pPr>
    </w:p>
    <w:p w14:paraId="20302264" w14:textId="7D7B9EF5" w:rsidR="001178AB" w:rsidRDefault="00B845E9" w:rsidP="001178AB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Old Business</w:t>
      </w:r>
    </w:p>
    <w:p w14:paraId="3AD615ED" w14:textId="77777777" w:rsidR="00873600" w:rsidRDefault="00873600" w:rsidP="00873600">
      <w:pPr>
        <w:pStyle w:val="ListParagraph"/>
        <w:rPr>
          <w:rFonts w:ascii="Verdana" w:hAnsi="Verdana"/>
          <w:kern w:val="0"/>
          <w:sz w:val="20"/>
          <w:szCs w:val="20"/>
          <w14:ligatures w14:val="none"/>
        </w:rPr>
      </w:pPr>
    </w:p>
    <w:p w14:paraId="0A7EBAEF" w14:textId="0E7D9699" w:rsidR="00873600" w:rsidRPr="00873600" w:rsidRDefault="00873600" w:rsidP="0087360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Strategy and Negotiations with Respect to Collective Bargaining</w:t>
      </w:r>
    </w:p>
    <w:p w14:paraId="550D46E1" w14:textId="77777777" w:rsidR="00B845E9" w:rsidRPr="00B845E9" w:rsidRDefault="00B845E9" w:rsidP="00B845E9">
      <w:pPr>
        <w:spacing w:after="0" w:line="240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7964F768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New Business</w:t>
      </w:r>
    </w:p>
    <w:p w14:paraId="3E8BCB0F" w14:textId="03C9C8B0" w:rsidR="0028408A" w:rsidRDefault="0028408A" w:rsidP="0028408A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3B29EBF8" w14:textId="69EE63EA" w:rsidR="0028408A" w:rsidRDefault="0028408A" w:rsidP="0028408A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New Job Specification – PD Interpreter</w:t>
      </w:r>
    </w:p>
    <w:p w14:paraId="6806EEAD" w14:textId="7C0C2FB9" w:rsidR="001246DE" w:rsidRPr="0028408A" w:rsidRDefault="00336E30" w:rsidP="0028408A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Income Eligibility Guidelines for Public Defender Services</w:t>
      </w:r>
      <w:r w:rsidR="00E749CE">
        <w:rPr>
          <w:rFonts w:ascii="Verdana" w:hAnsi="Verdana"/>
          <w:kern w:val="0"/>
          <w:sz w:val="20"/>
          <w:szCs w:val="20"/>
          <w14:ligatures w14:val="none"/>
        </w:rPr>
        <w:t xml:space="preserve"> - 2026</w:t>
      </w:r>
    </w:p>
    <w:p w14:paraId="4C529342" w14:textId="77777777" w:rsidR="00B845E9" w:rsidRPr="00B845E9" w:rsidRDefault="00B845E9" w:rsidP="00873600">
      <w:pPr>
        <w:spacing w:after="0" w:line="259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16E83933" w14:textId="63BDBADF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Report of Chief Public Defender</w:t>
      </w:r>
    </w:p>
    <w:p w14:paraId="65E7146B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49863AFD" w14:textId="1123413C" w:rsidR="005A4AEE" w:rsidRPr="00604B01" w:rsidRDefault="00B845E9" w:rsidP="00604B01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Commission Correspondence</w:t>
      </w:r>
    </w:p>
    <w:p w14:paraId="4AD172D6" w14:textId="77777777" w:rsidR="00B845E9" w:rsidRPr="00B845E9" w:rsidRDefault="00B845E9" w:rsidP="00BC6AA0">
      <w:pPr>
        <w:spacing w:after="0" w:line="259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602F48B1" w14:textId="77777777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Approval of Authorizations to Incur Expenses</w:t>
      </w:r>
    </w:p>
    <w:p w14:paraId="11049D0C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79099AAA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bookmarkStart w:id="0" w:name="_Hlk165973282"/>
      <w:r w:rsidRPr="00B845E9">
        <w:rPr>
          <w:rFonts w:ascii="Verdana" w:hAnsi="Verdana"/>
          <w:kern w:val="0"/>
          <w:sz w:val="20"/>
          <w:szCs w:val="20"/>
          <w14:ligatures w14:val="none"/>
        </w:rPr>
        <w:t>Appointments</w:t>
      </w:r>
    </w:p>
    <w:p w14:paraId="1A0AD0BD" w14:textId="77777777" w:rsidR="00EA3958" w:rsidRDefault="00EA3958" w:rsidP="00EA3958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2F38CAD8" w14:textId="4D3237EC" w:rsidR="00AA7E65" w:rsidRDefault="00B845E9" w:rsidP="00AA7E65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Transfers, Retirements and Resignations</w:t>
      </w:r>
    </w:p>
    <w:p w14:paraId="5AE78DF0" w14:textId="77777777" w:rsidR="00AA7E65" w:rsidRPr="00AA7E65" w:rsidRDefault="00AA7E65" w:rsidP="00AA7E65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6CC74BC8" w14:textId="77777777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Reclassifications</w:t>
      </w:r>
    </w:p>
    <w:p w14:paraId="34B329FF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585EFCAB" w14:textId="0A92F005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Reappointments &amp; Permanent Statuses</w:t>
      </w:r>
    </w:p>
    <w:p w14:paraId="6EE082F6" w14:textId="77777777" w:rsidR="00D82985" w:rsidRDefault="00D82985" w:rsidP="00D82985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360C112B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Outside Employment Requests</w:t>
      </w:r>
    </w:p>
    <w:p w14:paraId="3056A22C" w14:textId="77777777" w:rsidR="00181C39" w:rsidRPr="00B845E9" w:rsidRDefault="00181C39" w:rsidP="004020C0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532F90B9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Educational Leave Requests</w:t>
      </w:r>
    </w:p>
    <w:p w14:paraId="1C2DAC07" w14:textId="77777777" w:rsidR="00A104E0" w:rsidRDefault="00A104E0" w:rsidP="00A104E0">
      <w:pPr>
        <w:pStyle w:val="ListParagraph"/>
        <w:rPr>
          <w:rFonts w:ascii="Verdana" w:hAnsi="Verdana"/>
          <w:kern w:val="0"/>
          <w:sz w:val="20"/>
          <w:szCs w:val="20"/>
          <w14:ligatures w14:val="none"/>
        </w:rPr>
      </w:pPr>
    </w:p>
    <w:bookmarkEnd w:id="0"/>
    <w:p w14:paraId="545BCF08" w14:textId="73EAC63A" w:rsidR="00B845E9" w:rsidRPr="00724FC9" w:rsidRDefault="00B845E9" w:rsidP="00B845E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724FC9">
        <w:rPr>
          <w:rFonts w:ascii="Verdana" w:hAnsi="Verdana"/>
          <w:kern w:val="0"/>
          <w:sz w:val="20"/>
          <w:szCs w:val="20"/>
          <w14:ligatures w14:val="none"/>
        </w:rPr>
        <w:lastRenderedPageBreak/>
        <w:t xml:space="preserve">Executive Session – </w:t>
      </w:r>
      <w:r w:rsidR="00A104E0">
        <w:rPr>
          <w:rFonts w:ascii="Verdana" w:hAnsi="Verdana"/>
          <w:kern w:val="0"/>
          <w:sz w:val="20"/>
          <w:szCs w:val="20"/>
          <w14:ligatures w14:val="none"/>
        </w:rPr>
        <w:t xml:space="preserve">Commission Correspondence, 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Authorizations to Incur Expenses, Appointments, Reclassifications, Reappointments &amp; Permanent Statuses, Outside Employment Requests, Educational Leave Requests, </w:t>
      </w:r>
      <w:r w:rsidR="00724FC9"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Strategy and Negotiations with Respect to Collective Bargaining, 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and </w:t>
      </w:r>
      <w:r w:rsidRPr="00724FC9">
        <w:rPr>
          <w:rFonts w:ascii="Verdana" w:hAnsi="Verdana"/>
          <w:kern w:val="0"/>
          <w:sz w:val="20"/>
          <w:szCs w:val="20"/>
          <w:shd w:val="clear" w:color="auto" w:fill="FFFFFF" w:themeFill="background1"/>
          <w14:ligatures w14:val="none"/>
        </w:rPr>
        <w:t>Litigation Involving the Commission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612242BE" w14:textId="77777777" w:rsidR="00B845E9" w:rsidRPr="00B845E9" w:rsidRDefault="00B845E9" w:rsidP="00B845E9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4936D4D8" w14:textId="77777777" w:rsidR="000E6F73" w:rsidRDefault="000E6F73"/>
    <w:sectPr w:rsidR="000E6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6CF"/>
    <w:multiLevelType w:val="hybridMultilevel"/>
    <w:tmpl w:val="766ED5B4"/>
    <w:lvl w:ilvl="0" w:tplc="18E670F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3C6"/>
    <w:multiLevelType w:val="hybridMultilevel"/>
    <w:tmpl w:val="615C7814"/>
    <w:lvl w:ilvl="0" w:tplc="80D60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27D1C"/>
    <w:multiLevelType w:val="hybridMultilevel"/>
    <w:tmpl w:val="5E74FEDC"/>
    <w:lvl w:ilvl="0" w:tplc="1EFCF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01494"/>
    <w:multiLevelType w:val="hybridMultilevel"/>
    <w:tmpl w:val="1BBED004"/>
    <w:lvl w:ilvl="0" w:tplc="D64EF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F2C7D"/>
    <w:multiLevelType w:val="hybridMultilevel"/>
    <w:tmpl w:val="AA7618A0"/>
    <w:lvl w:ilvl="0" w:tplc="76C03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61BA6"/>
    <w:multiLevelType w:val="hybridMultilevel"/>
    <w:tmpl w:val="C232AE3A"/>
    <w:lvl w:ilvl="0" w:tplc="0F988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57DDF"/>
    <w:multiLevelType w:val="hybridMultilevel"/>
    <w:tmpl w:val="924E1F96"/>
    <w:lvl w:ilvl="0" w:tplc="81D8B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F277C"/>
    <w:multiLevelType w:val="hybridMultilevel"/>
    <w:tmpl w:val="A98E4D52"/>
    <w:lvl w:ilvl="0" w:tplc="1E74B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D00EC"/>
    <w:multiLevelType w:val="hybridMultilevel"/>
    <w:tmpl w:val="6D18BF08"/>
    <w:lvl w:ilvl="0" w:tplc="174AB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450451">
    <w:abstractNumId w:val="0"/>
  </w:num>
  <w:num w:numId="2" w16cid:durableId="1742870477">
    <w:abstractNumId w:val="6"/>
  </w:num>
  <w:num w:numId="3" w16cid:durableId="438917263">
    <w:abstractNumId w:val="1"/>
  </w:num>
  <w:num w:numId="4" w16cid:durableId="357509652">
    <w:abstractNumId w:val="5"/>
  </w:num>
  <w:num w:numId="5" w16cid:durableId="1262639703">
    <w:abstractNumId w:val="7"/>
  </w:num>
  <w:num w:numId="6" w16cid:durableId="430512209">
    <w:abstractNumId w:val="2"/>
  </w:num>
  <w:num w:numId="7" w16cid:durableId="1463646480">
    <w:abstractNumId w:val="4"/>
  </w:num>
  <w:num w:numId="8" w16cid:durableId="1345785379">
    <w:abstractNumId w:val="8"/>
  </w:num>
  <w:num w:numId="9" w16cid:durableId="207148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73"/>
    <w:rsid w:val="000079FB"/>
    <w:rsid w:val="00020E79"/>
    <w:rsid w:val="000B0E54"/>
    <w:rsid w:val="000E6F73"/>
    <w:rsid w:val="001178AB"/>
    <w:rsid w:val="001246DE"/>
    <w:rsid w:val="00131273"/>
    <w:rsid w:val="00136A70"/>
    <w:rsid w:val="00143A6D"/>
    <w:rsid w:val="00181C39"/>
    <w:rsid w:val="001A0102"/>
    <w:rsid w:val="001B32B5"/>
    <w:rsid w:val="001D331C"/>
    <w:rsid w:val="00225169"/>
    <w:rsid w:val="00237F95"/>
    <w:rsid w:val="002552D0"/>
    <w:rsid w:val="0028408A"/>
    <w:rsid w:val="0029380C"/>
    <w:rsid w:val="002A789D"/>
    <w:rsid w:val="002C0951"/>
    <w:rsid w:val="002C4541"/>
    <w:rsid w:val="002E440F"/>
    <w:rsid w:val="0031405A"/>
    <w:rsid w:val="00336E30"/>
    <w:rsid w:val="003556EF"/>
    <w:rsid w:val="003B5A12"/>
    <w:rsid w:val="003F05E4"/>
    <w:rsid w:val="003F6975"/>
    <w:rsid w:val="004020C0"/>
    <w:rsid w:val="0041643A"/>
    <w:rsid w:val="00432D1C"/>
    <w:rsid w:val="00463A0D"/>
    <w:rsid w:val="004B0C27"/>
    <w:rsid w:val="004B2977"/>
    <w:rsid w:val="004C5313"/>
    <w:rsid w:val="004E7BDC"/>
    <w:rsid w:val="005077DC"/>
    <w:rsid w:val="00536817"/>
    <w:rsid w:val="00537C71"/>
    <w:rsid w:val="00541693"/>
    <w:rsid w:val="0055617C"/>
    <w:rsid w:val="00586122"/>
    <w:rsid w:val="00586383"/>
    <w:rsid w:val="00591149"/>
    <w:rsid w:val="005A4AEE"/>
    <w:rsid w:val="005F669A"/>
    <w:rsid w:val="005F7DD1"/>
    <w:rsid w:val="00604B01"/>
    <w:rsid w:val="0061225D"/>
    <w:rsid w:val="00615C3F"/>
    <w:rsid w:val="00620BA1"/>
    <w:rsid w:val="00640461"/>
    <w:rsid w:val="006521FF"/>
    <w:rsid w:val="00652E3A"/>
    <w:rsid w:val="00676374"/>
    <w:rsid w:val="006C3004"/>
    <w:rsid w:val="006D1DE1"/>
    <w:rsid w:val="006E5722"/>
    <w:rsid w:val="00720817"/>
    <w:rsid w:val="00724FC9"/>
    <w:rsid w:val="00727FE1"/>
    <w:rsid w:val="00746467"/>
    <w:rsid w:val="007805A8"/>
    <w:rsid w:val="007F54C4"/>
    <w:rsid w:val="00873600"/>
    <w:rsid w:val="00873CE8"/>
    <w:rsid w:val="00891C32"/>
    <w:rsid w:val="008A4FE9"/>
    <w:rsid w:val="009169A3"/>
    <w:rsid w:val="009D2C2A"/>
    <w:rsid w:val="00A104E0"/>
    <w:rsid w:val="00AA7E65"/>
    <w:rsid w:val="00AE025B"/>
    <w:rsid w:val="00AE2D92"/>
    <w:rsid w:val="00B034BA"/>
    <w:rsid w:val="00B118F7"/>
    <w:rsid w:val="00B45396"/>
    <w:rsid w:val="00B52206"/>
    <w:rsid w:val="00B845E9"/>
    <w:rsid w:val="00BA633E"/>
    <w:rsid w:val="00BA7D5B"/>
    <w:rsid w:val="00BC6AA0"/>
    <w:rsid w:val="00C309BA"/>
    <w:rsid w:val="00D04367"/>
    <w:rsid w:val="00D17F13"/>
    <w:rsid w:val="00D50F23"/>
    <w:rsid w:val="00D82985"/>
    <w:rsid w:val="00D96EC9"/>
    <w:rsid w:val="00DE4EA4"/>
    <w:rsid w:val="00DF51AA"/>
    <w:rsid w:val="00E749CE"/>
    <w:rsid w:val="00EA3958"/>
    <w:rsid w:val="00EA7087"/>
    <w:rsid w:val="00EB3383"/>
    <w:rsid w:val="00EE539E"/>
    <w:rsid w:val="00F06B32"/>
    <w:rsid w:val="00F47A43"/>
    <w:rsid w:val="00FA4CDC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38BE"/>
  <w15:chartTrackingRefBased/>
  <w15:docId w15:val="{7A43F699-9193-420E-BC81-D5FB5F39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3A"/>
  </w:style>
  <w:style w:type="paragraph" w:styleId="Heading1">
    <w:name w:val="heading 1"/>
    <w:basedOn w:val="Normal"/>
    <w:next w:val="Normal"/>
    <w:link w:val="Heading1Char"/>
    <w:uiPriority w:val="9"/>
    <w:qFormat/>
    <w:rsid w:val="000E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F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F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F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F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F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F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F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F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F7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E6F7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day@pds.c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Campbell</dc:creator>
  <cp:keywords/>
  <dc:description/>
  <cp:lastModifiedBy>Leonie Campbell</cp:lastModifiedBy>
  <cp:revision>6</cp:revision>
  <cp:lastPrinted>2026-02-10T19:16:00Z</cp:lastPrinted>
  <dcterms:created xsi:type="dcterms:W3CDTF">2026-02-24T13:38:00Z</dcterms:created>
  <dcterms:modified xsi:type="dcterms:W3CDTF">2026-02-25T17:22:00Z</dcterms:modified>
</cp:coreProperties>
</file>