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75BF" w14:textId="7599462A" w:rsidR="00A85F9A" w:rsidRPr="0073558C" w:rsidRDefault="005E603B" w:rsidP="00470372">
      <w:pPr>
        <w:spacing w:after="0"/>
        <w:jc w:val="center"/>
        <w:rPr>
          <w:rFonts w:cstheme="minorHAnsi"/>
          <w:b/>
          <w:sz w:val="28"/>
          <w:szCs w:val="28"/>
        </w:rPr>
      </w:pPr>
      <w:r w:rsidRPr="0073558C">
        <w:rPr>
          <w:rFonts w:cstheme="minorHAnsi"/>
          <w:b/>
          <w:sz w:val="28"/>
          <w:szCs w:val="28"/>
        </w:rPr>
        <w:t xml:space="preserve">BOARD MEETING </w:t>
      </w:r>
      <w:r w:rsidR="00B77712">
        <w:rPr>
          <w:rFonts w:cstheme="minorHAnsi"/>
          <w:b/>
          <w:sz w:val="28"/>
          <w:szCs w:val="28"/>
        </w:rPr>
        <w:t>MINUTES</w:t>
      </w:r>
    </w:p>
    <w:p w14:paraId="09F6F176" w14:textId="5BE98CB6" w:rsidR="00414434" w:rsidRPr="0073558C" w:rsidRDefault="00414434" w:rsidP="00470372">
      <w:pPr>
        <w:spacing w:after="0"/>
        <w:jc w:val="center"/>
        <w:rPr>
          <w:rFonts w:cstheme="minorHAnsi"/>
          <w:i/>
          <w:sz w:val="28"/>
          <w:szCs w:val="28"/>
        </w:rPr>
      </w:pPr>
      <w:r w:rsidRPr="0073558C">
        <w:rPr>
          <w:rFonts w:cstheme="minorHAnsi"/>
          <w:i/>
          <w:sz w:val="28"/>
          <w:szCs w:val="28"/>
        </w:rPr>
        <w:t>Friday</w:t>
      </w:r>
      <w:r w:rsidR="00122103">
        <w:rPr>
          <w:rFonts w:cstheme="minorHAnsi"/>
          <w:i/>
          <w:sz w:val="28"/>
          <w:szCs w:val="28"/>
        </w:rPr>
        <w:t xml:space="preserve"> September 24</w:t>
      </w:r>
      <w:r w:rsidR="00102B93" w:rsidRPr="0073558C">
        <w:rPr>
          <w:rFonts w:cstheme="minorHAnsi"/>
          <w:i/>
          <w:sz w:val="28"/>
          <w:szCs w:val="28"/>
        </w:rPr>
        <w:t>,</w:t>
      </w:r>
      <w:r w:rsidR="009234D3" w:rsidRPr="0073558C">
        <w:rPr>
          <w:rFonts w:cstheme="minorHAnsi"/>
          <w:i/>
          <w:sz w:val="28"/>
          <w:szCs w:val="28"/>
        </w:rPr>
        <w:t xml:space="preserve"> 202</w:t>
      </w:r>
      <w:r w:rsidR="003A4E2D" w:rsidRPr="0073558C">
        <w:rPr>
          <w:rFonts w:cstheme="minorHAnsi"/>
          <w:i/>
          <w:sz w:val="28"/>
          <w:szCs w:val="28"/>
        </w:rPr>
        <w:t>1</w:t>
      </w:r>
      <w:r w:rsidRPr="0073558C">
        <w:rPr>
          <w:rFonts w:cstheme="minorHAnsi"/>
          <w:i/>
          <w:sz w:val="28"/>
          <w:szCs w:val="28"/>
        </w:rPr>
        <w:t>:  10:00 – 12:00</w:t>
      </w:r>
    </w:p>
    <w:p w14:paraId="5940F0C1" w14:textId="6B81BC77" w:rsidR="00F73E08" w:rsidRPr="0073558C" w:rsidRDefault="00102B93" w:rsidP="003A4E2D">
      <w:pPr>
        <w:spacing w:after="0"/>
        <w:jc w:val="center"/>
        <w:rPr>
          <w:rFonts w:cstheme="minorHAnsi"/>
          <w:i/>
          <w:sz w:val="28"/>
          <w:szCs w:val="28"/>
        </w:rPr>
      </w:pPr>
      <w:r w:rsidRPr="0073558C">
        <w:rPr>
          <w:rFonts w:cstheme="minorHAnsi"/>
          <w:i/>
          <w:sz w:val="28"/>
          <w:szCs w:val="28"/>
        </w:rPr>
        <w:t>Remote Meeting</w:t>
      </w:r>
    </w:p>
    <w:p w14:paraId="41C2A392" w14:textId="04355ABA" w:rsidR="00F73E08" w:rsidRDefault="00F73E08" w:rsidP="00A85F9A">
      <w:pPr>
        <w:spacing w:after="0"/>
        <w:jc w:val="center"/>
        <w:rPr>
          <w:rFonts w:cstheme="minorHAnsi"/>
          <w:i/>
          <w:sz w:val="28"/>
          <w:szCs w:val="28"/>
        </w:rPr>
      </w:pPr>
    </w:p>
    <w:tbl>
      <w:tblPr>
        <w:tblStyle w:val="TableGrid"/>
        <w:tblW w:w="9576" w:type="dxa"/>
        <w:tblLook w:val="04A0" w:firstRow="1" w:lastRow="0" w:firstColumn="1" w:lastColumn="0" w:noHBand="0" w:noVBand="1"/>
      </w:tblPr>
      <w:tblGrid>
        <w:gridCol w:w="2345"/>
        <w:gridCol w:w="5922"/>
        <w:gridCol w:w="437"/>
        <w:gridCol w:w="436"/>
        <w:gridCol w:w="436"/>
      </w:tblGrid>
      <w:tr w:rsidR="005403FD" w:rsidRPr="000335EB" w14:paraId="361B0933" w14:textId="77777777" w:rsidTr="00A045DB">
        <w:tc>
          <w:tcPr>
            <w:tcW w:w="2375" w:type="dxa"/>
          </w:tcPr>
          <w:p w14:paraId="56276CB4" w14:textId="77777777" w:rsidR="005403FD" w:rsidRPr="000335EB" w:rsidRDefault="005403FD" w:rsidP="00A045DB">
            <w:pPr>
              <w:tabs>
                <w:tab w:val="left" w:pos="2640"/>
              </w:tabs>
              <w:spacing w:line="276" w:lineRule="auto"/>
              <w:rPr>
                <w:rFonts w:asciiTheme="majorHAnsi" w:hAnsiTheme="majorHAnsi" w:cs="Calibri Light"/>
                <w:b/>
              </w:rPr>
            </w:pPr>
            <w:r w:rsidRPr="000335EB">
              <w:rPr>
                <w:rFonts w:asciiTheme="majorHAnsi" w:hAnsiTheme="majorHAnsi" w:cs="Calibri Light"/>
                <w:b/>
              </w:rPr>
              <w:t>Member</w:t>
            </w:r>
          </w:p>
        </w:tc>
        <w:tc>
          <w:tcPr>
            <w:tcW w:w="6026" w:type="dxa"/>
          </w:tcPr>
          <w:p w14:paraId="41821154" w14:textId="77777777" w:rsidR="005403FD" w:rsidRPr="000335EB" w:rsidRDefault="005403FD" w:rsidP="00A045DB">
            <w:pPr>
              <w:tabs>
                <w:tab w:val="left" w:pos="2640"/>
              </w:tabs>
              <w:spacing w:line="276" w:lineRule="auto"/>
              <w:rPr>
                <w:rFonts w:asciiTheme="majorHAnsi" w:hAnsiTheme="majorHAnsi" w:cs="Calibri Light"/>
                <w:b/>
              </w:rPr>
            </w:pPr>
            <w:r w:rsidRPr="000335EB">
              <w:rPr>
                <w:rFonts w:asciiTheme="majorHAnsi" w:hAnsiTheme="majorHAnsi" w:cs="Calibri Light"/>
                <w:b/>
              </w:rPr>
              <w:t>Membership Role</w:t>
            </w:r>
          </w:p>
        </w:tc>
        <w:tc>
          <w:tcPr>
            <w:tcW w:w="437" w:type="dxa"/>
          </w:tcPr>
          <w:p w14:paraId="35DF987C" w14:textId="77777777" w:rsidR="005403FD" w:rsidRPr="000335EB" w:rsidRDefault="005403FD" w:rsidP="00A045DB">
            <w:pPr>
              <w:tabs>
                <w:tab w:val="left" w:pos="2640"/>
              </w:tabs>
              <w:rPr>
                <w:rFonts w:asciiTheme="majorHAnsi" w:hAnsiTheme="majorHAnsi" w:cs="Calibri Light"/>
                <w:b/>
              </w:rPr>
            </w:pPr>
            <w:r>
              <w:rPr>
                <w:rFonts w:asciiTheme="majorHAnsi" w:hAnsiTheme="majorHAnsi" w:cs="Calibri Light"/>
                <w:b/>
              </w:rPr>
              <w:t>V</w:t>
            </w:r>
          </w:p>
        </w:tc>
        <w:tc>
          <w:tcPr>
            <w:tcW w:w="369" w:type="dxa"/>
          </w:tcPr>
          <w:p w14:paraId="5DE9A623" w14:textId="77777777" w:rsidR="005403FD" w:rsidRPr="000335EB" w:rsidRDefault="005403FD" w:rsidP="00A045DB">
            <w:pPr>
              <w:tabs>
                <w:tab w:val="left" w:pos="2640"/>
              </w:tabs>
              <w:rPr>
                <w:rFonts w:asciiTheme="majorHAnsi" w:hAnsiTheme="majorHAnsi" w:cs="Calibri Light"/>
                <w:b/>
              </w:rPr>
            </w:pPr>
            <w:r>
              <w:rPr>
                <w:rFonts w:asciiTheme="majorHAnsi" w:hAnsiTheme="majorHAnsi" w:cs="Calibri Light"/>
                <w:b/>
              </w:rPr>
              <w:t>P</w:t>
            </w:r>
          </w:p>
        </w:tc>
        <w:tc>
          <w:tcPr>
            <w:tcW w:w="369" w:type="dxa"/>
          </w:tcPr>
          <w:p w14:paraId="6797656E" w14:textId="77777777" w:rsidR="005403FD" w:rsidRPr="000335EB" w:rsidRDefault="005403FD" w:rsidP="00A045DB">
            <w:pPr>
              <w:tabs>
                <w:tab w:val="left" w:pos="2640"/>
              </w:tabs>
              <w:rPr>
                <w:rFonts w:asciiTheme="majorHAnsi" w:hAnsiTheme="majorHAnsi" w:cs="Calibri Light"/>
                <w:b/>
              </w:rPr>
            </w:pPr>
            <w:r>
              <w:rPr>
                <w:rFonts w:asciiTheme="majorHAnsi" w:hAnsiTheme="majorHAnsi" w:cs="Calibri Light"/>
                <w:b/>
              </w:rPr>
              <w:t>N</w:t>
            </w:r>
          </w:p>
        </w:tc>
      </w:tr>
      <w:tr w:rsidR="005403FD" w:rsidRPr="000335EB" w14:paraId="3116475C" w14:textId="77777777" w:rsidTr="00A045DB">
        <w:tc>
          <w:tcPr>
            <w:tcW w:w="2375" w:type="dxa"/>
          </w:tcPr>
          <w:p w14:paraId="463CB402" w14:textId="77777777" w:rsidR="005403FD" w:rsidRPr="000335EB" w:rsidRDefault="005403FD" w:rsidP="00A045DB">
            <w:pPr>
              <w:tabs>
                <w:tab w:val="left" w:pos="2640"/>
              </w:tabs>
              <w:spacing w:line="276" w:lineRule="auto"/>
              <w:rPr>
                <w:rFonts w:asciiTheme="majorHAnsi" w:hAnsiTheme="majorHAnsi" w:cs="Calibri Light"/>
              </w:rPr>
            </w:pPr>
            <w:r w:rsidRPr="000335EB">
              <w:rPr>
                <w:rFonts w:asciiTheme="majorHAnsi" w:hAnsiTheme="majorHAnsi" w:cs="Calibri Light"/>
              </w:rPr>
              <w:t>Jeffrey Bravin</w:t>
            </w:r>
          </w:p>
        </w:tc>
        <w:tc>
          <w:tcPr>
            <w:tcW w:w="6026" w:type="dxa"/>
          </w:tcPr>
          <w:p w14:paraId="21D27956" w14:textId="77777777" w:rsidR="005403FD" w:rsidRPr="000335EB" w:rsidRDefault="005403FD" w:rsidP="00A045DB">
            <w:pPr>
              <w:tabs>
                <w:tab w:val="left" w:pos="2640"/>
              </w:tabs>
              <w:spacing w:line="276" w:lineRule="auto"/>
              <w:rPr>
                <w:rFonts w:asciiTheme="majorHAnsi" w:hAnsiTheme="majorHAnsi" w:cs="Calibri Light"/>
              </w:rPr>
            </w:pPr>
            <w:r w:rsidRPr="000335EB">
              <w:rPr>
                <w:rFonts w:asciiTheme="majorHAnsi" w:hAnsiTheme="majorHAnsi" w:cs="Calibri Light"/>
              </w:rPr>
              <w:t>Executive Director of the American School for the Deaf or designee</w:t>
            </w:r>
          </w:p>
        </w:tc>
        <w:sdt>
          <w:sdtPr>
            <w:rPr>
              <w:rFonts w:asciiTheme="majorHAnsi" w:hAnsiTheme="majorHAnsi" w:cs="Calibri Light"/>
            </w:rPr>
            <w:id w:val="-720372893"/>
            <w14:checkbox>
              <w14:checked w14:val="1"/>
              <w14:checkedState w14:val="2612" w14:font="MS Gothic"/>
              <w14:uncheckedState w14:val="2610" w14:font="MS Gothic"/>
            </w14:checkbox>
          </w:sdtPr>
          <w:sdtEndPr/>
          <w:sdtContent>
            <w:tc>
              <w:tcPr>
                <w:tcW w:w="437" w:type="dxa"/>
              </w:tcPr>
              <w:p w14:paraId="22858C18"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510667661"/>
            <w14:checkbox>
              <w14:checked w14:val="0"/>
              <w14:checkedState w14:val="2612" w14:font="MS Gothic"/>
              <w14:uncheckedState w14:val="2610" w14:font="MS Gothic"/>
            </w14:checkbox>
          </w:sdtPr>
          <w:sdtEndPr/>
          <w:sdtContent>
            <w:tc>
              <w:tcPr>
                <w:tcW w:w="369" w:type="dxa"/>
              </w:tcPr>
              <w:p w14:paraId="785C42DE"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346455698"/>
            <w14:checkbox>
              <w14:checked w14:val="0"/>
              <w14:checkedState w14:val="2612" w14:font="MS Gothic"/>
              <w14:uncheckedState w14:val="2610" w14:font="MS Gothic"/>
            </w14:checkbox>
          </w:sdtPr>
          <w:sdtEndPr/>
          <w:sdtContent>
            <w:tc>
              <w:tcPr>
                <w:tcW w:w="369" w:type="dxa"/>
              </w:tcPr>
              <w:p w14:paraId="067E29CD"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2069582F" w14:textId="77777777" w:rsidTr="00A045DB">
        <w:tc>
          <w:tcPr>
            <w:tcW w:w="2375" w:type="dxa"/>
          </w:tcPr>
          <w:p w14:paraId="3EBC5C81"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Barbara Cassin</w:t>
            </w:r>
          </w:p>
        </w:tc>
        <w:tc>
          <w:tcPr>
            <w:tcW w:w="6026" w:type="dxa"/>
          </w:tcPr>
          <w:p w14:paraId="5B3590A9"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 xml:space="preserve">A person who is Deaf </w:t>
            </w:r>
          </w:p>
          <w:p w14:paraId="30FB8E65"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Co-Chair</w:t>
            </w:r>
          </w:p>
        </w:tc>
        <w:sdt>
          <w:sdtPr>
            <w:rPr>
              <w:rFonts w:asciiTheme="majorHAnsi" w:hAnsiTheme="majorHAnsi" w:cs="Calibri Light"/>
            </w:rPr>
            <w:id w:val="280222742"/>
            <w14:checkbox>
              <w14:checked w14:val="1"/>
              <w14:checkedState w14:val="2612" w14:font="MS Gothic"/>
              <w14:uncheckedState w14:val="2610" w14:font="MS Gothic"/>
            </w14:checkbox>
          </w:sdtPr>
          <w:sdtEndPr/>
          <w:sdtContent>
            <w:tc>
              <w:tcPr>
                <w:tcW w:w="437" w:type="dxa"/>
              </w:tcPr>
              <w:p w14:paraId="3D927ADB"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321431623"/>
            <w14:checkbox>
              <w14:checked w14:val="0"/>
              <w14:checkedState w14:val="2612" w14:font="MS Gothic"/>
              <w14:uncheckedState w14:val="2610" w14:font="MS Gothic"/>
            </w14:checkbox>
          </w:sdtPr>
          <w:sdtEndPr/>
          <w:sdtContent>
            <w:tc>
              <w:tcPr>
                <w:tcW w:w="369" w:type="dxa"/>
              </w:tcPr>
              <w:p w14:paraId="377FE5F2"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361719851"/>
            <w14:checkbox>
              <w14:checked w14:val="0"/>
              <w14:checkedState w14:val="2612" w14:font="MS Gothic"/>
              <w14:uncheckedState w14:val="2610" w14:font="MS Gothic"/>
            </w14:checkbox>
          </w:sdtPr>
          <w:sdtEndPr/>
          <w:sdtContent>
            <w:tc>
              <w:tcPr>
                <w:tcW w:w="369" w:type="dxa"/>
              </w:tcPr>
              <w:p w14:paraId="40A54C35"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7C383AD9" w14:textId="77777777" w:rsidTr="00A045DB">
        <w:tc>
          <w:tcPr>
            <w:tcW w:w="2375" w:type="dxa"/>
          </w:tcPr>
          <w:p w14:paraId="0468CF21"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 xml:space="preserve"> Kelly O’Connell</w:t>
            </w:r>
          </w:p>
        </w:tc>
        <w:tc>
          <w:tcPr>
            <w:tcW w:w="6026" w:type="dxa"/>
          </w:tcPr>
          <w:p w14:paraId="43DEE67A"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Educator who works with children who are Deaf or Hard of Hearing</w:t>
            </w:r>
          </w:p>
        </w:tc>
        <w:sdt>
          <w:sdtPr>
            <w:rPr>
              <w:rFonts w:asciiTheme="majorHAnsi" w:hAnsiTheme="majorHAnsi" w:cs="Calibri Light"/>
            </w:rPr>
            <w:id w:val="621266531"/>
            <w14:checkbox>
              <w14:checked w14:val="0"/>
              <w14:checkedState w14:val="2612" w14:font="MS Gothic"/>
              <w14:uncheckedState w14:val="2610" w14:font="MS Gothic"/>
            </w14:checkbox>
          </w:sdtPr>
          <w:sdtEndPr/>
          <w:sdtContent>
            <w:tc>
              <w:tcPr>
                <w:tcW w:w="437" w:type="dxa"/>
              </w:tcPr>
              <w:p w14:paraId="593CA6B8"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476487067"/>
            <w14:checkbox>
              <w14:checked w14:val="0"/>
              <w14:checkedState w14:val="2612" w14:font="MS Gothic"/>
              <w14:uncheckedState w14:val="2610" w14:font="MS Gothic"/>
            </w14:checkbox>
          </w:sdtPr>
          <w:sdtEndPr/>
          <w:sdtContent>
            <w:tc>
              <w:tcPr>
                <w:tcW w:w="369" w:type="dxa"/>
              </w:tcPr>
              <w:p w14:paraId="06D4B6DE"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392618188"/>
            <w14:checkbox>
              <w14:checked w14:val="1"/>
              <w14:checkedState w14:val="2612" w14:font="MS Gothic"/>
              <w14:uncheckedState w14:val="2610" w14:font="MS Gothic"/>
            </w14:checkbox>
          </w:sdtPr>
          <w:sdtEndPr/>
          <w:sdtContent>
            <w:tc>
              <w:tcPr>
                <w:tcW w:w="369" w:type="dxa"/>
              </w:tcPr>
              <w:p w14:paraId="297803D8"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7B4DE429" w14:textId="77777777" w:rsidTr="00A045DB">
        <w:tc>
          <w:tcPr>
            <w:tcW w:w="2375" w:type="dxa"/>
          </w:tcPr>
          <w:p w14:paraId="14369EAE"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Lisa Flaherty-Vaughn</w:t>
            </w:r>
          </w:p>
        </w:tc>
        <w:tc>
          <w:tcPr>
            <w:tcW w:w="6026" w:type="dxa"/>
          </w:tcPr>
          <w:p w14:paraId="0E7238D4"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A person who is Deaf and Blind</w:t>
            </w:r>
          </w:p>
        </w:tc>
        <w:sdt>
          <w:sdtPr>
            <w:rPr>
              <w:rFonts w:asciiTheme="majorHAnsi" w:hAnsiTheme="majorHAnsi" w:cs="Calibri Light"/>
            </w:rPr>
            <w:id w:val="1573160153"/>
            <w14:checkbox>
              <w14:checked w14:val="1"/>
              <w14:checkedState w14:val="2612" w14:font="MS Gothic"/>
              <w14:uncheckedState w14:val="2610" w14:font="MS Gothic"/>
            </w14:checkbox>
          </w:sdtPr>
          <w:sdtEndPr/>
          <w:sdtContent>
            <w:tc>
              <w:tcPr>
                <w:tcW w:w="437" w:type="dxa"/>
              </w:tcPr>
              <w:p w14:paraId="4EFAD8A8"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623146218"/>
            <w14:checkbox>
              <w14:checked w14:val="0"/>
              <w14:checkedState w14:val="2612" w14:font="MS Gothic"/>
              <w14:uncheckedState w14:val="2610" w14:font="MS Gothic"/>
            </w14:checkbox>
          </w:sdtPr>
          <w:sdtEndPr/>
          <w:sdtContent>
            <w:tc>
              <w:tcPr>
                <w:tcW w:w="369" w:type="dxa"/>
              </w:tcPr>
              <w:p w14:paraId="0856955A"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931783789"/>
            <w14:checkbox>
              <w14:checked w14:val="0"/>
              <w14:checkedState w14:val="2612" w14:font="MS Gothic"/>
              <w14:uncheckedState w14:val="2610" w14:font="MS Gothic"/>
            </w14:checkbox>
          </w:sdtPr>
          <w:sdtEndPr/>
          <w:sdtContent>
            <w:tc>
              <w:tcPr>
                <w:tcW w:w="369" w:type="dxa"/>
              </w:tcPr>
              <w:p w14:paraId="7CAC5BE2"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23346C80" w14:textId="77777777" w:rsidTr="00A045DB">
        <w:tc>
          <w:tcPr>
            <w:tcW w:w="2375" w:type="dxa"/>
          </w:tcPr>
          <w:p w14:paraId="7636EADC" w14:textId="77777777" w:rsidR="005403FD" w:rsidRPr="006F531A" w:rsidRDefault="005403FD" w:rsidP="00A045DB">
            <w:pPr>
              <w:tabs>
                <w:tab w:val="left" w:pos="2640"/>
              </w:tabs>
              <w:rPr>
                <w:rFonts w:asciiTheme="majorHAnsi" w:hAnsiTheme="majorHAnsi" w:cs="Calibri Light"/>
              </w:rPr>
            </w:pPr>
            <w:r>
              <w:rPr>
                <w:rFonts w:asciiTheme="majorHAnsi" w:hAnsiTheme="majorHAnsi" w:cs="Calibri Light"/>
              </w:rPr>
              <w:t>Alycia Trakas</w:t>
            </w:r>
          </w:p>
        </w:tc>
        <w:tc>
          <w:tcPr>
            <w:tcW w:w="6026" w:type="dxa"/>
          </w:tcPr>
          <w:p w14:paraId="33DCDE67" w14:textId="77777777" w:rsidR="005403FD" w:rsidRPr="006F531A" w:rsidRDefault="005403FD" w:rsidP="00A045DB">
            <w:pPr>
              <w:tabs>
                <w:tab w:val="left" w:pos="2640"/>
              </w:tabs>
              <w:rPr>
                <w:rFonts w:asciiTheme="majorHAnsi" w:hAnsiTheme="majorHAnsi" w:cs="Calibri Light"/>
              </w:rPr>
            </w:pPr>
            <w:r w:rsidRPr="00AD4F9D">
              <w:rPr>
                <w:rFonts w:asciiTheme="majorHAnsi" w:hAnsiTheme="majorHAnsi" w:cs="Calibri Light"/>
              </w:rPr>
              <w:t>Consultant Appointed by the State Board of Education in accordance with Section 10-316a or designee</w:t>
            </w:r>
          </w:p>
        </w:tc>
        <w:sdt>
          <w:sdtPr>
            <w:rPr>
              <w:rFonts w:asciiTheme="majorHAnsi" w:hAnsiTheme="majorHAnsi" w:cs="Calibri Light"/>
            </w:rPr>
            <w:id w:val="2113470450"/>
            <w14:checkbox>
              <w14:checked w14:val="1"/>
              <w14:checkedState w14:val="2612" w14:font="MS Gothic"/>
              <w14:uncheckedState w14:val="2610" w14:font="MS Gothic"/>
            </w14:checkbox>
          </w:sdtPr>
          <w:sdtEndPr/>
          <w:sdtContent>
            <w:tc>
              <w:tcPr>
                <w:tcW w:w="437" w:type="dxa"/>
              </w:tcPr>
              <w:p w14:paraId="3B4CDF39"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910967441"/>
            <w14:checkbox>
              <w14:checked w14:val="0"/>
              <w14:checkedState w14:val="2612" w14:font="MS Gothic"/>
              <w14:uncheckedState w14:val="2610" w14:font="MS Gothic"/>
            </w14:checkbox>
          </w:sdtPr>
          <w:sdtEndPr/>
          <w:sdtContent>
            <w:tc>
              <w:tcPr>
                <w:tcW w:w="369" w:type="dxa"/>
              </w:tcPr>
              <w:p w14:paraId="0F1C6454"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672228101"/>
            <w14:checkbox>
              <w14:checked w14:val="0"/>
              <w14:checkedState w14:val="2612" w14:font="MS Gothic"/>
              <w14:uncheckedState w14:val="2610" w14:font="MS Gothic"/>
            </w14:checkbox>
          </w:sdtPr>
          <w:sdtEndPr/>
          <w:sdtContent>
            <w:tc>
              <w:tcPr>
                <w:tcW w:w="369" w:type="dxa"/>
              </w:tcPr>
              <w:p w14:paraId="4F419D17"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425D29E8" w14:textId="77777777" w:rsidTr="00A045DB">
        <w:tc>
          <w:tcPr>
            <w:tcW w:w="2375" w:type="dxa"/>
          </w:tcPr>
          <w:p w14:paraId="2D33289E"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Luisa Soboleski</w:t>
            </w:r>
          </w:p>
        </w:tc>
        <w:tc>
          <w:tcPr>
            <w:tcW w:w="6026" w:type="dxa"/>
          </w:tcPr>
          <w:p w14:paraId="1EA9FF21"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President of the Connecticut Association of the Deaf or designee</w:t>
            </w:r>
          </w:p>
        </w:tc>
        <w:sdt>
          <w:sdtPr>
            <w:rPr>
              <w:rFonts w:asciiTheme="majorHAnsi" w:hAnsiTheme="majorHAnsi" w:cs="Calibri Light"/>
            </w:rPr>
            <w:id w:val="787860943"/>
            <w14:checkbox>
              <w14:checked w14:val="1"/>
              <w14:checkedState w14:val="2612" w14:font="MS Gothic"/>
              <w14:uncheckedState w14:val="2610" w14:font="MS Gothic"/>
            </w14:checkbox>
          </w:sdtPr>
          <w:sdtEndPr/>
          <w:sdtContent>
            <w:tc>
              <w:tcPr>
                <w:tcW w:w="437" w:type="dxa"/>
              </w:tcPr>
              <w:p w14:paraId="7AAD64A2"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653607045"/>
            <w14:checkbox>
              <w14:checked w14:val="0"/>
              <w14:checkedState w14:val="2612" w14:font="MS Gothic"/>
              <w14:uncheckedState w14:val="2610" w14:font="MS Gothic"/>
            </w14:checkbox>
          </w:sdtPr>
          <w:sdtEndPr/>
          <w:sdtContent>
            <w:tc>
              <w:tcPr>
                <w:tcW w:w="369" w:type="dxa"/>
              </w:tcPr>
              <w:p w14:paraId="68FA9E46"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630091954"/>
            <w14:checkbox>
              <w14:checked w14:val="0"/>
              <w14:checkedState w14:val="2612" w14:font="MS Gothic"/>
              <w14:uncheckedState w14:val="2610" w14:font="MS Gothic"/>
            </w14:checkbox>
          </w:sdtPr>
          <w:sdtEndPr/>
          <w:sdtContent>
            <w:tc>
              <w:tcPr>
                <w:tcW w:w="369" w:type="dxa"/>
              </w:tcPr>
              <w:p w14:paraId="7196D458"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3EDE9132" w14:textId="77777777" w:rsidTr="00A045DB">
        <w:tc>
          <w:tcPr>
            <w:tcW w:w="2375" w:type="dxa"/>
          </w:tcPr>
          <w:p w14:paraId="0B1D7F87"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Marlene Jacques</w:t>
            </w:r>
          </w:p>
        </w:tc>
        <w:tc>
          <w:tcPr>
            <w:tcW w:w="6026" w:type="dxa"/>
          </w:tcPr>
          <w:p w14:paraId="05B21425"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A health care professional who works with persons who are Deaf or hard of hearing</w:t>
            </w:r>
          </w:p>
        </w:tc>
        <w:sdt>
          <w:sdtPr>
            <w:rPr>
              <w:rFonts w:asciiTheme="majorHAnsi" w:hAnsiTheme="majorHAnsi" w:cs="Calibri Light"/>
            </w:rPr>
            <w:id w:val="-51319159"/>
            <w14:checkbox>
              <w14:checked w14:val="1"/>
              <w14:checkedState w14:val="2612" w14:font="MS Gothic"/>
              <w14:uncheckedState w14:val="2610" w14:font="MS Gothic"/>
            </w14:checkbox>
          </w:sdtPr>
          <w:sdtEndPr/>
          <w:sdtContent>
            <w:tc>
              <w:tcPr>
                <w:tcW w:w="437" w:type="dxa"/>
              </w:tcPr>
              <w:p w14:paraId="1BBB8877"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435278133"/>
            <w14:checkbox>
              <w14:checked w14:val="0"/>
              <w14:checkedState w14:val="2612" w14:font="MS Gothic"/>
              <w14:uncheckedState w14:val="2610" w14:font="MS Gothic"/>
            </w14:checkbox>
          </w:sdtPr>
          <w:sdtEndPr/>
          <w:sdtContent>
            <w:tc>
              <w:tcPr>
                <w:tcW w:w="369" w:type="dxa"/>
              </w:tcPr>
              <w:p w14:paraId="046EF97A"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961260406"/>
            <w14:checkbox>
              <w14:checked w14:val="0"/>
              <w14:checkedState w14:val="2612" w14:font="MS Gothic"/>
              <w14:uncheckedState w14:val="2610" w14:font="MS Gothic"/>
            </w14:checkbox>
          </w:sdtPr>
          <w:sdtEndPr/>
          <w:sdtContent>
            <w:tc>
              <w:tcPr>
                <w:tcW w:w="369" w:type="dxa"/>
              </w:tcPr>
              <w:p w14:paraId="3065724C"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0F4AE49B" w14:textId="77777777" w:rsidTr="00A045DB">
        <w:tc>
          <w:tcPr>
            <w:tcW w:w="2375" w:type="dxa"/>
          </w:tcPr>
          <w:p w14:paraId="7B74FEDB"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 xml:space="preserve"> Sandra Inzinga</w:t>
            </w:r>
          </w:p>
        </w:tc>
        <w:tc>
          <w:tcPr>
            <w:tcW w:w="6026" w:type="dxa"/>
          </w:tcPr>
          <w:p w14:paraId="526213A4"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 xml:space="preserve">President of the Connecticut Council of Organizations Serving the Deaf or designee </w:t>
            </w:r>
          </w:p>
        </w:tc>
        <w:sdt>
          <w:sdtPr>
            <w:rPr>
              <w:rFonts w:asciiTheme="majorHAnsi" w:hAnsiTheme="majorHAnsi" w:cs="Calibri Light"/>
            </w:rPr>
            <w:id w:val="286944909"/>
            <w14:checkbox>
              <w14:checked w14:val="1"/>
              <w14:checkedState w14:val="2612" w14:font="MS Gothic"/>
              <w14:uncheckedState w14:val="2610" w14:font="MS Gothic"/>
            </w14:checkbox>
          </w:sdtPr>
          <w:sdtEndPr/>
          <w:sdtContent>
            <w:tc>
              <w:tcPr>
                <w:tcW w:w="437" w:type="dxa"/>
              </w:tcPr>
              <w:p w14:paraId="17984CA1"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502037513"/>
            <w14:checkbox>
              <w14:checked w14:val="0"/>
              <w14:checkedState w14:val="2612" w14:font="MS Gothic"/>
              <w14:uncheckedState w14:val="2610" w14:font="MS Gothic"/>
            </w14:checkbox>
          </w:sdtPr>
          <w:sdtEndPr/>
          <w:sdtContent>
            <w:tc>
              <w:tcPr>
                <w:tcW w:w="369" w:type="dxa"/>
              </w:tcPr>
              <w:p w14:paraId="48C06BFE"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592431727"/>
            <w14:checkbox>
              <w14:checked w14:val="0"/>
              <w14:checkedState w14:val="2612" w14:font="MS Gothic"/>
              <w14:uncheckedState w14:val="2610" w14:font="MS Gothic"/>
            </w14:checkbox>
          </w:sdtPr>
          <w:sdtEndPr/>
          <w:sdtContent>
            <w:tc>
              <w:tcPr>
                <w:tcW w:w="369" w:type="dxa"/>
              </w:tcPr>
              <w:p w14:paraId="18FBCF42"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582D037A" w14:textId="77777777" w:rsidTr="00A045DB">
        <w:tc>
          <w:tcPr>
            <w:tcW w:w="2375" w:type="dxa"/>
          </w:tcPr>
          <w:p w14:paraId="4730C8AD"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MarySue Owens</w:t>
            </w:r>
          </w:p>
        </w:tc>
        <w:tc>
          <w:tcPr>
            <w:tcW w:w="6026" w:type="dxa"/>
          </w:tcPr>
          <w:p w14:paraId="358F81CB"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An interpreting professional who serves Deaf or Hard of Hearing persons</w:t>
            </w:r>
          </w:p>
        </w:tc>
        <w:sdt>
          <w:sdtPr>
            <w:rPr>
              <w:rFonts w:asciiTheme="majorHAnsi" w:hAnsiTheme="majorHAnsi" w:cs="Calibri Light"/>
            </w:rPr>
            <w:id w:val="803434964"/>
            <w14:checkbox>
              <w14:checked w14:val="1"/>
              <w14:checkedState w14:val="2612" w14:font="MS Gothic"/>
              <w14:uncheckedState w14:val="2610" w14:font="MS Gothic"/>
            </w14:checkbox>
          </w:sdtPr>
          <w:sdtEndPr/>
          <w:sdtContent>
            <w:tc>
              <w:tcPr>
                <w:tcW w:w="437" w:type="dxa"/>
              </w:tcPr>
              <w:p w14:paraId="5D7326A1"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677342887"/>
            <w14:checkbox>
              <w14:checked w14:val="0"/>
              <w14:checkedState w14:val="2612" w14:font="MS Gothic"/>
              <w14:uncheckedState w14:val="2610" w14:font="MS Gothic"/>
            </w14:checkbox>
          </w:sdtPr>
          <w:sdtEndPr/>
          <w:sdtContent>
            <w:tc>
              <w:tcPr>
                <w:tcW w:w="369" w:type="dxa"/>
              </w:tcPr>
              <w:p w14:paraId="259DDF2F"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333179582"/>
            <w14:checkbox>
              <w14:checked w14:val="0"/>
              <w14:checkedState w14:val="2612" w14:font="MS Gothic"/>
              <w14:uncheckedState w14:val="2610" w14:font="MS Gothic"/>
            </w14:checkbox>
          </w:sdtPr>
          <w:sdtEndPr/>
          <w:sdtContent>
            <w:tc>
              <w:tcPr>
                <w:tcW w:w="369" w:type="dxa"/>
              </w:tcPr>
              <w:p w14:paraId="3487C8BE"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0F2E6998" w14:textId="77777777" w:rsidTr="00A045DB">
        <w:tc>
          <w:tcPr>
            <w:tcW w:w="2375" w:type="dxa"/>
          </w:tcPr>
          <w:p w14:paraId="51EB5315"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Daniel Pinnell</w:t>
            </w:r>
          </w:p>
        </w:tc>
        <w:tc>
          <w:tcPr>
            <w:tcW w:w="6026" w:type="dxa"/>
          </w:tcPr>
          <w:p w14:paraId="4BDF3ED2"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szCs w:val="24"/>
              </w:rPr>
              <w:t>Director of the CT Chapter of We the Deaf People</w:t>
            </w:r>
          </w:p>
        </w:tc>
        <w:sdt>
          <w:sdtPr>
            <w:rPr>
              <w:rFonts w:asciiTheme="majorHAnsi" w:hAnsiTheme="majorHAnsi" w:cs="Calibri Light"/>
              <w:szCs w:val="24"/>
            </w:rPr>
            <w:id w:val="-40747673"/>
            <w14:checkbox>
              <w14:checked w14:val="0"/>
              <w14:checkedState w14:val="2612" w14:font="MS Gothic"/>
              <w14:uncheckedState w14:val="2610" w14:font="MS Gothic"/>
            </w14:checkbox>
          </w:sdtPr>
          <w:sdtEndPr/>
          <w:sdtContent>
            <w:tc>
              <w:tcPr>
                <w:tcW w:w="437" w:type="dxa"/>
              </w:tcPr>
              <w:p w14:paraId="4E79D13C" w14:textId="77777777" w:rsidR="005403FD" w:rsidRPr="000335EB" w:rsidRDefault="005403FD" w:rsidP="00A045DB">
                <w:pPr>
                  <w:tabs>
                    <w:tab w:val="left" w:pos="2640"/>
                  </w:tabs>
                  <w:rPr>
                    <w:rFonts w:asciiTheme="majorHAnsi" w:hAnsiTheme="majorHAnsi" w:cs="Calibri Light"/>
                    <w:szCs w:val="24"/>
                  </w:rPr>
                </w:pPr>
                <w:r>
                  <w:rPr>
                    <w:rFonts w:ascii="MS Gothic" w:eastAsia="MS Gothic" w:hAnsi="MS Gothic" w:cs="Calibri Light" w:hint="eastAsia"/>
                    <w:szCs w:val="24"/>
                  </w:rPr>
                  <w:t>☐</w:t>
                </w:r>
              </w:p>
            </w:tc>
          </w:sdtContent>
        </w:sdt>
        <w:sdt>
          <w:sdtPr>
            <w:rPr>
              <w:rFonts w:asciiTheme="majorHAnsi" w:hAnsiTheme="majorHAnsi" w:cs="Calibri Light"/>
              <w:szCs w:val="24"/>
            </w:rPr>
            <w:id w:val="1918890257"/>
            <w14:checkbox>
              <w14:checked w14:val="0"/>
              <w14:checkedState w14:val="2612" w14:font="MS Gothic"/>
              <w14:uncheckedState w14:val="2610" w14:font="MS Gothic"/>
            </w14:checkbox>
          </w:sdtPr>
          <w:sdtEndPr/>
          <w:sdtContent>
            <w:tc>
              <w:tcPr>
                <w:tcW w:w="369" w:type="dxa"/>
              </w:tcPr>
              <w:p w14:paraId="325CC78F" w14:textId="77777777" w:rsidR="005403FD" w:rsidRPr="000335EB" w:rsidRDefault="005403FD" w:rsidP="00A045DB">
                <w:pPr>
                  <w:tabs>
                    <w:tab w:val="left" w:pos="2640"/>
                  </w:tabs>
                  <w:rPr>
                    <w:rFonts w:asciiTheme="majorHAnsi" w:hAnsiTheme="majorHAnsi" w:cs="Calibri Light"/>
                    <w:szCs w:val="24"/>
                  </w:rPr>
                </w:pPr>
                <w:r>
                  <w:rPr>
                    <w:rFonts w:ascii="MS Gothic" w:eastAsia="MS Gothic" w:hAnsi="MS Gothic" w:cs="Calibri Light" w:hint="eastAsia"/>
                    <w:szCs w:val="24"/>
                  </w:rPr>
                  <w:t>☐</w:t>
                </w:r>
              </w:p>
            </w:tc>
          </w:sdtContent>
        </w:sdt>
        <w:sdt>
          <w:sdtPr>
            <w:rPr>
              <w:rFonts w:asciiTheme="majorHAnsi" w:hAnsiTheme="majorHAnsi" w:cs="Calibri Light"/>
              <w:szCs w:val="24"/>
            </w:rPr>
            <w:id w:val="-14534686"/>
            <w14:checkbox>
              <w14:checked w14:val="1"/>
              <w14:checkedState w14:val="2612" w14:font="MS Gothic"/>
              <w14:uncheckedState w14:val="2610" w14:font="MS Gothic"/>
            </w14:checkbox>
          </w:sdtPr>
          <w:sdtEndPr/>
          <w:sdtContent>
            <w:tc>
              <w:tcPr>
                <w:tcW w:w="369" w:type="dxa"/>
              </w:tcPr>
              <w:p w14:paraId="2C608DD8" w14:textId="77777777" w:rsidR="005403FD" w:rsidRPr="000335EB" w:rsidRDefault="005403FD" w:rsidP="00A045DB">
                <w:pPr>
                  <w:tabs>
                    <w:tab w:val="left" w:pos="2640"/>
                  </w:tabs>
                  <w:rPr>
                    <w:rFonts w:asciiTheme="majorHAnsi" w:hAnsiTheme="majorHAnsi" w:cs="Calibri Light"/>
                    <w:szCs w:val="24"/>
                  </w:rPr>
                </w:pPr>
                <w:r>
                  <w:rPr>
                    <w:rFonts w:ascii="MS Gothic" w:eastAsia="MS Gothic" w:hAnsi="MS Gothic" w:cs="Calibri Light" w:hint="eastAsia"/>
                    <w:szCs w:val="24"/>
                  </w:rPr>
                  <w:t>☒</w:t>
                </w:r>
              </w:p>
            </w:tc>
          </w:sdtContent>
        </w:sdt>
      </w:tr>
      <w:tr w:rsidR="005403FD" w:rsidRPr="000335EB" w14:paraId="6E8EF57B" w14:textId="77777777" w:rsidTr="00602D7C">
        <w:trPr>
          <w:trHeight w:val="299"/>
        </w:trPr>
        <w:tc>
          <w:tcPr>
            <w:tcW w:w="2375" w:type="dxa"/>
          </w:tcPr>
          <w:p w14:paraId="0295A2B2" w14:textId="42435A15" w:rsidR="00602D7C"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Amy Porte</w:t>
            </w:r>
            <w:r w:rsidR="00602D7C">
              <w:rPr>
                <w:rFonts w:asciiTheme="majorHAnsi" w:hAnsiTheme="majorHAnsi" w:cs="Calibri Light"/>
              </w:rPr>
              <w:t>r</w:t>
            </w:r>
          </w:p>
        </w:tc>
        <w:tc>
          <w:tcPr>
            <w:tcW w:w="6026" w:type="dxa"/>
          </w:tcPr>
          <w:p w14:paraId="418F3C2A"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Commissioner of Aging and Disability Services Co-Chair</w:t>
            </w:r>
          </w:p>
        </w:tc>
        <w:sdt>
          <w:sdtPr>
            <w:rPr>
              <w:rFonts w:asciiTheme="majorHAnsi" w:hAnsiTheme="majorHAnsi" w:cs="Calibri Light"/>
            </w:rPr>
            <w:id w:val="167372736"/>
            <w14:checkbox>
              <w14:checked w14:val="1"/>
              <w14:checkedState w14:val="2612" w14:font="MS Gothic"/>
              <w14:uncheckedState w14:val="2610" w14:font="MS Gothic"/>
            </w14:checkbox>
          </w:sdtPr>
          <w:sdtEndPr/>
          <w:sdtContent>
            <w:tc>
              <w:tcPr>
                <w:tcW w:w="437" w:type="dxa"/>
              </w:tcPr>
              <w:p w14:paraId="2F03E543" w14:textId="43FB07F5" w:rsidR="005403FD" w:rsidRPr="000335EB" w:rsidRDefault="00602D7C"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107702810"/>
            <w14:checkbox>
              <w14:checked w14:val="0"/>
              <w14:checkedState w14:val="2612" w14:font="MS Gothic"/>
              <w14:uncheckedState w14:val="2610" w14:font="MS Gothic"/>
            </w14:checkbox>
          </w:sdtPr>
          <w:sdtEndPr/>
          <w:sdtContent>
            <w:tc>
              <w:tcPr>
                <w:tcW w:w="369" w:type="dxa"/>
              </w:tcPr>
              <w:p w14:paraId="437F0931" w14:textId="19D28DD9" w:rsidR="005403FD" w:rsidRPr="000335EB" w:rsidRDefault="00602D7C"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421763275"/>
            <w14:checkbox>
              <w14:checked w14:val="0"/>
              <w14:checkedState w14:val="2612" w14:font="MS Gothic"/>
              <w14:uncheckedState w14:val="2610" w14:font="MS Gothic"/>
            </w14:checkbox>
          </w:sdtPr>
          <w:sdtEndPr/>
          <w:sdtContent>
            <w:tc>
              <w:tcPr>
                <w:tcW w:w="369" w:type="dxa"/>
              </w:tcPr>
              <w:p w14:paraId="7B906C12" w14:textId="7A74D9DF" w:rsidR="005403FD" w:rsidRPr="000335EB" w:rsidRDefault="00602D7C"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2217B12F" w14:textId="77777777" w:rsidTr="00A045DB">
        <w:tc>
          <w:tcPr>
            <w:tcW w:w="2375" w:type="dxa"/>
          </w:tcPr>
          <w:p w14:paraId="7D6C7521"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 xml:space="preserve">Kerstin Calia </w:t>
            </w:r>
          </w:p>
        </w:tc>
        <w:tc>
          <w:tcPr>
            <w:tcW w:w="6026" w:type="dxa"/>
          </w:tcPr>
          <w:p w14:paraId="44D66029" w14:textId="77777777" w:rsidR="005403FD" w:rsidRPr="006F531A" w:rsidRDefault="005403FD" w:rsidP="00A045DB">
            <w:pPr>
              <w:tabs>
                <w:tab w:val="left" w:pos="2640"/>
              </w:tabs>
              <w:spacing w:line="276" w:lineRule="auto"/>
              <w:rPr>
                <w:rFonts w:asciiTheme="majorHAnsi" w:hAnsiTheme="majorHAnsi" w:cs="Calibri Light"/>
              </w:rPr>
            </w:pPr>
            <w:r w:rsidRPr="006F531A">
              <w:rPr>
                <w:rFonts w:asciiTheme="majorHAnsi" w:hAnsiTheme="majorHAnsi" w:cs="Calibri Light"/>
              </w:rPr>
              <w:t>A person who is Hard of Hearing</w:t>
            </w:r>
          </w:p>
        </w:tc>
        <w:sdt>
          <w:sdtPr>
            <w:rPr>
              <w:rFonts w:asciiTheme="majorHAnsi" w:hAnsiTheme="majorHAnsi" w:cs="Calibri Light"/>
            </w:rPr>
            <w:id w:val="-419486743"/>
            <w14:checkbox>
              <w14:checked w14:val="0"/>
              <w14:checkedState w14:val="2612" w14:font="MS Gothic"/>
              <w14:uncheckedState w14:val="2610" w14:font="MS Gothic"/>
            </w14:checkbox>
          </w:sdtPr>
          <w:sdtEndPr/>
          <w:sdtContent>
            <w:tc>
              <w:tcPr>
                <w:tcW w:w="437" w:type="dxa"/>
              </w:tcPr>
              <w:p w14:paraId="6F33D165"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378276757"/>
            <w14:checkbox>
              <w14:checked w14:val="0"/>
              <w14:checkedState w14:val="2612" w14:font="MS Gothic"/>
              <w14:uncheckedState w14:val="2610" w14:font="MS Gothic"/>
            </w14:checkbox>
          </w:sdtPr>
          <w:sdtEndPr/>
          <w:sdtContent>
            <w:tc>
              <w:tcPr>
                <w:tcW w:w="369" w:type="dxa"/>
              </w:tcPr>
              <w:p w14:paraId="31F4FAFD"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140004504"/>
            <w14:checkbox>
              <w14:checked w14:val="1"/>
              <w14:checkedState w14:val="2612" w14:font="MS Gothic"/>
              <w14:uncheckedState w14:val="2610" w14:font="MS Gothic"/>
            </w14:checkbox>
          </w:sdtPr>
          <w:sdtEndPr/>
          <w:sdtContent>
            <w:tc>
              <w:tcPr>
                <w:tcW w:w="369" w:type="dxa"/>
              </w:tcPr>
              <w:p w14:paraId="1E4D99F3"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11628649" w14:textId="77777777" w:rsidTr="00A045DB">
        <w:tc>
          <w:tcPr>
            <w:tcW w:w="2375" w:type="dxa"/>
          </w:tcPr>
          <w:p w14:paraId="01F50A81" w14:textId="77777777" w:rsidR="005403FD" w:rsidRPr="00A00750" w:rsidRDefault="005403FD" w:rsidP="00A045DB">
            <w:pPr>
              <w:tabs>
                <w:tab w:val="left" w:pos="2640"/>
              </w:tabs>
              <w:spacing w:line="276" w:lineRule="auto"/>
              <w:rPr>
                <w:rFonts w:asciiTheme="majorHAnsi" w:hAnsiTheme="majorHAnsi" w:cs="Calibri Light"/>
              </w:rPr>
            </w:pPr>
            <w:r w:rsidRPr="00A00750">
              <w:rPr>
                <w:rFonts w:asciiTheme="majorHAnsi" w:hAnsiTheme="majorHAnsi" w:cs="Calibri Light"/>
              </w:rPr>
              <w:t>Sheri Romblad</w:t>
            </w:r>
          </w:p>
        </w:tc>
        <w:tc>
          <w:tcPr>
            <w:tcW w:w="6026" w:type="dxa"/>
          </w:tcPr>
          <w:p w14:paraId="30A0B3B5" w14:textId="77777777" w:rsidR="005403FD" w:rsidRPr="006F531A" w:rsidRDefault="005403FD" w:rsidP="00A045DB">
            <w:pPr>
              <w:tabs>
                <w:tab w:val="left" w:pos="1005"/>
              </w:tabs>
              <w:spacing w:line="276" w:lineRule="auto"/>
              <w:rPr>
                <w:rFonts w:asciiTheme="majorHAnsi" w:hAnsiTheme="majorHAnsi" w:cs="Calibri Light"/>
              </w:rPr>
            </w:pPr>
            <w:r w:rsidRPr="006F531A">
              <w:rPr>
                <w:rFonts w:asciiTheme="majorHAnsi" w:hAnsiTheme="majorHAnsi" w:cs="Calibri Light"/>
              </w:rPr>
              <w:t>A parent of a student at the American School for the Deaf</w:t>
            </w:r>
          </w:p>
        </w:tc>
        <w:sdt>
          <w:sdtPr>
            <w:rPr>
              <w:rFonts w:asciiTheme="majorHAnsi" w:hAnsiTheme="majorHAnsi" w:cs="Calibri Light"/>
            </w:rPr>
            <w:id w:val="572549116"/>
            <w14:checkbox>
              <w14:checked w14:val="1"/>
              <w14:checkedState w14:val="2612" w14:font="MS Gothic"/>
              <w14:uncheckedState w14:val="2610" w14:font="MS Gothic"/>
            </w14:checkbox>
          </w:sdtPr>
          <w:sdtEndPr/>
          <w:sdtContent>
            <w:tc>
              <w:tcPr>
                <w:tcW w:w="437" w:type="dxa"/>
              </w:tcPr>
              <w:p w14:paraId="201AED1E" w14:textId="77777777" w:rsidR="005403FD" w:rsidRPr="000335EB" w:rsidRDefault="005403FD" w:rsidP="00A045DB">
                <w:pPr>
                  <w:tabs>
                    <w:tab w:val="left" w:pos="1005"/>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772442918"/>
            <w14:checkbox>
              <w14:checked w14:val="0"/>
              <w14:checkedState w14:val="2612" w14:font="MS Gothic"/>
              <w14:uncheckedState w14:val="2610" w14:font="MS Gothic"/>
            </w14:checkbox>
          </w:sdtPr>
          <w:sdtEndPr/>
          <w:sdtContent>
            <w:tc>
              <w:tcPr>
                <w:tcW w:w="369" w:type="dxa"/>
              </w:tcPr>
              <w:p w14:paraId="44075185" w14:textId="77777777" w:rsidR="005403FD" w:rsidRPr="000335EB" w:rsidRDefault="005403FD" w:rsidP="00A045DB">
                <w:pPr>
                  <w:tabs>
                    <w:tab w:val="left" w:pos="1005"/>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2034367301"/>
            <w14:checkbox>
              <w14:checked w14:val="0"/>
              <w14:checkedState w14:val="2612" w14:font="MS Gothic"/>
              <w14:uncheckedState w14:val="2610" w14:font="MS Gothic"/>
            </w14:checkbox>
          </w:sdtPr>
          <w:sdtEndPr/>
          <w:sdtContent>
            <w:tc>
              <w:tcPr>
                <w:tcW w:w="369" w:type="dxa"/>
              </w:tcPr>
              <w:p w14:paraId="67CF28F1" w14:textId="77777777" w:rsidR="005403FD" w:rsidRPr="000335EB" w:rsidRDefault="005403FD" w:rsidP="00A045DB">
                <w:pPr>
                  <w:tabs>
                    <w:tab w:val="left" w:pos="1005"/>
                  </w:tabs>
                  <w:rPr>
                    <w:rFonts w:asciiTheme="majorHAnsi" w:hAnsiTheme="majorHAnsi" w:cs="Calibri Light"/>
                  </w:rPr>
                </w:pPr>
                <w:r>
                  <w:rPr>
                    <w:rFonts w:ascii="MS Gothic" w:eastAsia="MS Gothic" w:hAnsi="MS Gothic" w:cs="Calibri Light" w:hint="eastAsia"/>
                  </w:rPr>
                  <w:t>☐</w:t>
                </w:r>
              </w:p>
            </w:tc>
          </w:sdtContent>
        </w:sdt>
      </w:tr>
      <w:tr w:rsidR="005403FD" w:rsidRPr="000335EB" w14:paraId="4A3D0B6D" w14:textId="77777777" w:rsidTr="00A045DB">
        <w:tc>
          <w:tcPr>
            <w:tcW w:w="2375" w:type="dxa"/>
          </w:tcPr>
          <w:p w14:paraId="0BC6651B" w14:textId="77777777" w:rsidR="005403FD" w:rsidRPr="00A00750" w:rsidRDefault="005403FD" w:rsidP="00A045DB">
            <w:pPr>
              <w:tabs>
                <w:tab w:val="left" w:pos="2640"/>
              </w:tabs>
              <w:spacing w:line="276" w:lineRule="auto"/>
              <w:rPr>
                <w:rFonts w:asciiTheme="majorHAnsi" w:hAnsiTheme="majorHAnsi" w:cs="Calibri Light"/>
              </w:rPr>
            </w:pPr>
            <w:r w:rsidRPr="00A00750">
              <w:rPr>
                <w:rFonts w:asciiTheme="majorHAnsi" w:hAnsiTheme="majorHAnsi" w:cs="Calibri Light"/>
              </w:rPr>
              <w:t>Vacant</w:t>
            </w:r>
          </w:p>
        </w:tc>
        <w:tc>
          <w:tcPr>
            <w:tcW w:w="6026" w:type="dxa"/>
          </w:tcPr>
          <w:p w14:paraId="55217454" w14:textId="77777777" w:rsidR="005403FD" w:rsidRPr="000335EB" w:rsidRDefault="005403FD" w:rsidP="00A045DB">
            <w:pPr>
              <w:tabs>
                <w:tab w:val="left" w:pos="2640"/>
              </w:tabs>
              <w:spacing w:line="276" w:lineRule="auto"/>
              <w:rPr>
                <w:rFonts w:asciiTheme="majorHAnsi" w:hAnsiTheme="majorHAnsi" w:cs="Calibri Light"/>
              </w:rPr>
            </w:pPr>
            <w:r w:rsidRPr="000335EB">
              <w:rPr>
                <w:rFonts w:asciiTheme="majorHAnsi" w:hAnsiTheme="majorHAnsi" w:cs="Calibri Light"/>
              </w:rPr>
              <w:t xml:space="preserve">Governor's liaison to the disability community </w:t>
            </w:r>
          </w:p>
          <w:p w14:paraId="7F78AB34" w14:textId="77777777" w:rsidR="005403FD" w:rsidRPr="000335EB" w:rsidRDefault="005403FD" w:rsidP="00A045DB">
            <w:pPr>
              <w:tabs>
                <w:tab w:val="left" w:pos="2640"/>
              </w:tabs>
              <w:spacing w:line="276" w:lineRule="auto"/>
              <w:rPr>
                <w:rFonts w:asciiTheme="majorHAnsi" w:hAnsiTheme="majorHAnsi" w:cs="Calibri Light"/>
              </w:rPr>
            </w:pPr>
            <w:r w:rsidRPr="000335EB">
              <w:rPr>
                <w:rFonts w:asciiTheme="majorHAnsi" w:hAnsiTheme="majorHAnsi" w:cs="Calibri Light"/>
              </w:rPr>
              <w:t>Co-Chair</w:t>
            </w:r>
          </w:p>
        </w:tc>
        <w:sdt>
          <w:sdtPr>
            <w:rPr>
              <w:rFonts w:asciiTheme="majorHAnsi" w:hAnsiTheme="majorHAnsi" w:cs="Calibri Light"/>
            </w:rPr>
            <w:id w:val="837814380"/>
            <w14:checkbox>
              <w14:checked w14:val="0"/>
              <w14:checkedState w14:val="2612" w14:font="MS Gothic"/>
              <w14:uncheckedState w14:val="2610" w14:font="MS Gothic"/>
            </w14:checkbox>
          </w:sdtPr>
          <w:sdtEndPr/>
          <w:sdtContent>
            <w:tc>
              <w:tcPr>
                <w:tcW w:w="437" w:type="dxa"/>
              </w:tcPr>
              <w:p w14:paraId="534CF149"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32486522"/>
            <w14:checkbox>
              <w14:checked w14:val="0"/>
              <w14:checkedState w14:val="2612" w14:font="MS Gothic"/>
              <w14:uncheckedState w14:val="2610" w14:font="MS Gothic"/>
            </w14:checkbox>
          </w:sdtPr>
          <w:sdtEndPr/>
          <w:sdtContent>
            <w:tc>
              <w:tcPr>
                <w:tcW w:w="369" w:type="dxa"/>
              </w:tcPr>
              <w:p w14:paraId="49D1600D"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107229702"/>
            <w14:checkbox>
              <w14:checked w14:val="0"/>
              <w14:checkedState w14:val="2612" w14:font="MS Gothic"/>
              <w14:uncheckedState w14:val="2610" w14:font="MS Gothic"/>
            </w14:checkbox>
          </w:sdtPr>
          <w:sdtEndPr/>
          <w:sdtContent>
            <w:tc>
              <w:tcPr>
                <w:tcW w:w="369" w:type="dxa"/>
              </w:tcPr>
              <w:p w14:paraId="005EA719"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r w:rsidR="005403FD" w:rsidRPr="000335EB" w14:paraId="0220DC8E" w14:textId="77777777" w:rsidTr="00A045DB">
        <w:tc>
          <w:tcPr>
            <w:tcW w:w="2375" w:type="dxa"/>
          </w:tcPr>
          <w:p w14:paraId="22EC27EC" w14:textId="77777777" w:rsidR="005403FD" w:rsidRPr="000335EB" w:rsidRDefault="005403FD" w:rsidP="00A045DB">
            <w:pPr>
              <w:tabs>
                <w:tab w:val="left" w:pos="2640"/>
              </w:tabs>
              <w:spacing w:line="276" w:lineRule="auto"/>
              <w:rPr>
                <w:rFonts w:asciiTheme="majorHAnsi" w:hAnsiTheme="majorHAnsi" w:cs="Calibri Light"/>
              </w:rPr>
            </w:pPr>
            <w:r w:rsidRPr="000335EB">
              <w:rPr>
                <w:rFonts w:asciiTheme="majorHAnsi" w:hAnsiTheme="majorHAnsi" w:cs="Calibri Light"/>
              </w:rPr>
              <w:t>Christina Stevens</w:t>
            </w:r>
          </w:p>
        </w:tc>
        <w:tc>
          <w:tcPr>
            <w:tcW w:w="6026" w:type="dxa"/>
          </w:tcPr>
          <w:p w14:paraId="58C449FF" w14:textId="77777777" w:rsidR="005403FD" w:rsidRPr="000335EB" w:rsidRDefault="005403FD" w:rsidP="00A045DB">
            <w:pPr>
              <w:tabs>
                <w:tab w:val="left" w:pos="1635"/>
              </w:tabs>
              <w:spacing w:line="276" w:lineRule="auto"/>
              <w:jc w:val="both"/>
              <w:rPr>
                <w:rFonts w:asciiTheme="majorHAnsi" w:hAnsiTheme="majorHAnsi" w:cs="Calibri Light"/>
              </w:rPr>
            </w:pPr>
            <w:r w:rsidRPr="000335EB">
              <w:rPr>
                <w:rFonts w:asciiTheme="majorHAnsi" w:hAnsiTheme="majorHAnsi" w:cs="Calibri Light"/>
              </w:rPr>
              <w:t>President of the Connecticut Registry of Interpreters for the Deaf or designee</w:t>
            </w:r>
          </w:p>
        </w:tc>
        <w:sdt>
          <w:sdtPr>
            <w:rPr>
              <w:rFonts w:asciiTheme="majorHAnsi" w:hAnsiTheme="majorHAnsi" w:cs="Calibri Light"/>
            </w:rPr>
            <w:id w:val="-1995635298"/>
            <w14:checkbox>
              <w14:checked w14:val="1"/>
              <w14:checkedState w14:val="2612" w14:font="MS Gothic"/>
              <w14:uncheckedState w14:val="2610" w14:font="MS Gothic"/>
            </w14:checkbox>
          </w:sdtPr>
          <w:sdtEndPr/>
          <w:sdtContent>
            <w:tc>
              <w:tcPr>
                <w:tcW w:w="437" w:type="dxa"/>
              </w:tcPr>
              <w:p w14:paraId="7D579D7D" w14:textId="77777777" w:rsidR="005403FD" w:rsidRPr="000335EB" w:rsidRDefault="005403FD" w:rsidP="00A045DB">
                <w:pPr>
                  <w:tabs>
                    <w:tab w:val="left" w:pos="1635"/>
                  </w:tabs>
                  <w:jc w:val="both"/>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309199954"/>
            <w14:checkbox>
              <w14:checked w14:val="0"/>
              <w14:checkedState w14:val="2612" w14:font="MS Gothic"/>
              <w14:uncheckedState w14:val="2610" w14:font="MS Gothic"/>
            </w14:checkbox>
          </w:sdtPr>
          <w:sdtEndPr/>
          <w:sdtContent>
            <w:tc>
              <w:tcPr>
                <w:tcW w:w="369" w:type="dxa"/>
              </w:tcPr>
              <w:p w14:paraId="2541CD28" w14:textId="77777777" w:rsidR="005403FD" w:rsidRPr="000335EB" w:rsidRDefault="005403FD" w:rsidP="00A045DB">
                <w:pPr>
                  <w:tabs>
                    <w:tab w:val="left" w:pos="1635"/>
                  </w:tabs>
                  <w:jc w:val="both"/>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13562652"/>
            <w14:checkbox>
              <w14:checked w14:val="0"/>
              <w14:checkedState w14:val="2612" w14:font="MS Gothic"/>
              <w14:uncheckedState w14:val="2610" w14:font="MS Gothic"/>
            </w14:checkbox>
          </w:sdtPr>
          <w:sdtEndPr/>
          <w:sdtContent>
            <w:tc>
              <w:tcPr>
                <w:tcW w:w="369" w:type="dxa"/>
              </w:tcPr>
              <w:p w14:paraId="68683E09" w14:textId="77777777" w:rsidR="005403FD" w:rsidRPr="000335EB" w:rsidRDefault="005403FD" w:rsidP="00A045DB">
                <w:pPr>
                  <w:tabs>
                    <w:tab w:val="left" w:pos="1635"/>
                  </w:tabs>
                  <w:jc w:val="both"/>
                  <w:rPr>
                    <w:rFonts w:asciiTheme="majorHAnsi" w:hAnsiTheme="majorHAnsi" w:cs="Calibri Light"/>
                  </w:rPr>
                </w:pPr>
                <w:r>
                  <w:rPr>
                    <w:rFonts w:ascii="MS Gothic" w:eastAsia="MS Gothic" w:hAnsi="MS Gothic" w:cs="Calibri Light" w:hint="eastAsia"/>
                  </w:rPr>
                  <w:t>☐</w:t>
                </w:r>
              </w:p>
            </w:tc>
          </w:sdtContent>
        </w:sdt>
      </w:tr>
      <w:tr w:rsidR="005403FD" w:rsidRPr="000335EB" w14:paraId="50D5F328" w14:textId="77777777" w:rsidTr="00A045DB">
        <w:tc>
          <w:tcPr>
            <w:tcW w:w="2375" w:type="dxa"/>
          </w:tcPr>
          <w:p w14:paraId="41B9DBAC" w14:textId="77777777" w:rsidR="005403FD" w:rsidRPr="00B77712" w:rsidRDefault="005403FD" w:rsidP="00A045DB">
            <w:pPr>
              <w:tabs>
                <w:tab w:val="left" w:pos="2640"/>
              </w:tabs>
              <w:spacing w:line="276" w:lineRule="auto"/>
              <w:rPr>
                <w:rFonts w:asciiTheme="majorHAnsi" w:hAnsiTheme="majorHAnsi" w:cs="Calibri Light"/>
              </w:rPr>
            </w:pPr>
            <w:r w:rsidRPr="00B77712">
              <w:rPr>
                <w:rFonts w:asciiTheme="majorHAnsi" w:hAnsiTheme="majorHAnsi" w:cs="Calibri Light"/>
              </w:rPr>
              <w:t>Vacant</w:t>
            </w:r>
          </w:p>
        </w:tc>
        <w:tc>
          <w:tcPr>
            <w:tcW w:w="6026" w:type="dxa"/>
          </w:tcPr>
          <w:p w14:paraId="122D3626" w14:textId="77777777" w:rsidR="005403FD" w:rsidRPr="00B77712" w:rsidRDefault="005403FD" w:rsidP="00A045DB">
            <w:pPr>
              <w:tabs>
                <w:tab w:val="left" w:pos="2640"/>
              </w:tabs>
              <w:spacing w:line="276" w:lineRule="auto"/>
              <w:rPr>
                <w:rFonts w:asciiTheme="majorHAnsi" w:hAnsiTheme="majorHAnsi" w:cs="Calibri Light"/>
              </w:rPr>
            </w:pPr>
            <w:r w:rsidRPr="00B77712">
              <w:rPr>
                <w:rFonts w:asciiTheme="majorHAnsi" w:hAnsiTheme="majorHAnsi" w:cs="Calibri Light"/>
              </w:rPr>
              <w:t>A parent of a student in a predominantly oral education program</w:t>
            </w:r>
          </w:p>
        </w:tc>
        <w:sdt>
          <w:sdtPr>
            <w:rPr>
              <w:rFonts w:asciiTheme="majorHAnsi" w:hAnsiTheme="majorHAnsi" w:cs="Calibri Light"/>
            </w:rPr>
            <w:id w:val="-514616809"/>
            <w14:checkbox>
              <w14:checked w14:val="0"/>
              <w14:checkedState w14:val="2612" w14:font="MS Gothic"/>
              <w14:uncheckedState w14:val="2610" w14:font="MS Gothic"/>
            </w14:checkbox>
          </w:sdtPr>
          <w:sdtEndPr/>
          <w:sdtContent>
            <w:tc>
              <w:tcPr>
                <w:tcW w:w="437" w:type="dxa"/>
              </w:tcPr>
              <w:p w14:paraId="6B83000E"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1967645870"/>
            <w14:checkbox>
              <w14:checked w14:val="0"/>
              <w14:checkedState w14:val="2612" w14:font="MS Gothic"/>
              <w14:uncheckedState w14:val="2610" w14:font="MS Gothic"/>
            </w14:checkbox>
          </w:sdtPr>
          <w:sdtEndPr/>
          <w:sdtContent>
            <w:tc>
              <w:tcPr>
                <w:tcW w:w="369" w:type="dxa"/>
              </w:tcPr>
              <w:p w14:paraId="1BA61864"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sdt>
          <w:sdtPr>
            <w:rPr>
              <w:rFonts w:asciiTheme="majorHAnsi" w:hAnsiTheme="majorHAnsi" w:cs="Calibri Light"/>
            </w:rPr>
            <w:id w:val="2087879909"/>
            <w14:checkbox>
              <w14:checked w14:val="0"/>
              <w14:checkedState w14:val="2612" w14:font="MS Gothic"/>
              <w14:uncheckedState w14:val="2610" w14:font="MS Gothic"/>
            </w14:checkbox>
          </w:sdtPr>
          <w:sdtEndPr/>
          <w:sdtContent>
            <w:tc>
              <w:tcPr>
                <w:tcW w:w="369" w:type="dxa"/>
              </w:tcPr>
              <w:p w14:paraId="4E027F2E" w14:textId="77777777" w:rsidR="005403FD" w:rsidRPr="000335EB" w:rsidRDefault="005403FD" w:rsidP="00A045DB">
                <w:pPr>
                  <w:tabs>
                    <w:tab w:val="left" w:pos="2640"/>
                  </w:tabs>
                  <w:rPr>
                    <w:rFonts w:asciiTheme="majorHAnsi" w:hAnsiTheme="majorHAnsi" w:cs="Calibri Light"/>
                  </w:rPr>
                </w:pPr>
                <w:r>
                  <w:rPr>
                    <w:rFonts w:ascii="MS Gothic" w:eastAsia="MS Gothic" w:hAnsi="MS Gothic" w:cs="Calibri Light" w:hint="eastAsia"/>
                  </w:rPr>
                  <w:t>☐</w:t>
                </w:r>
              </w:p>
            </w:tc>
          </w:sdtContent>
        </w:sdt>
      </w:tr>
    </w:tbl>
    <w:p w14:paraId="0DE64666" w14:textId="77777777" w:rsidR="005403FD" w:rsidRPr="0073558C" w:rsidRDefault="005403FD" w:rsidP="00A85F9A">
      <w:pPr>
        <w:spacing w:after="0"/>
        <w:jc w:val="center"/>
        <w:rPr>
          <w:rFonts w:cstheme="minorHAnsi"/>
          <w:i/>
          <w:sz w:val="28"/>
          <w:szCs w:val="28"/>
        </w:rPr>
      </w:pPr>
    </w:p>
    <w:p w14:paraId="10BC08F7" w14:textId="23E5E345" w:rsidR="00F73E08" w:rsidRDefault="00B77712" w:rsidP="00B77712">
      <w:pPr>
        <w:spacing w:after="0"/>
        <w:rPr>
          <w:rFonts w:cstheme="minorHAnsi"/>
          <w:i/>
          <w:sz w:val="24"/>
          <w:szCs w:val="24"/>
        </w:rPr>
      </w:pPr>
      <w:r>
        <w:rPr>
          <w:rFonts w:cstheme="minorHAnsi"/>
          <w:i/>
          <w:sz w:val="24"/>
          <w:szCs w:val="24"/>
        </w:rPr>
        <w:t>Additional Guests: Khampasong Khantivong, Jonathan Slifka, Alvin Chege from ADS</w:t>
      </w:r>
    </w:p>
    <w:p w14:paraId="454CA55C" w14:textId="22A6A271" w:rsidR="009872A6" w:rsidRDefault="009872A6" w:rsidP="00B77712">
      <w:pPr>
        <w:spacing w:after="0"/>
        <w:rPr>
          <w:rFonts w:cstheme="minorHAnsi"/>
          <w:i/>
          <w:sz w:val="24"/>
          <w:szCs w:val="24"/>
        </w:rPr>
      </w:pPr>
      <w:r>
        <w:rPr>
          <w:rFonts w:cstheme="minorHAnsi"/>
          <w:i/>
          <w:sz w:val="24"/>
          <w:szCs w:val="24"/>
        </w:rPr>
        <w:t xml:space="preserve">DMV: Commissioner Sibongile Magubone, Deputy Commissioner Tony Guerrera, Kelly O’Connell, George White. </w:t>
      </w:r>
    </w:p>
    <w:p w14:paraId="6FEB6FDA" w14:textId="362EF93A" w:rsidR="005403FD" w:rsidRDefault="005403FD" w:rsidP="00A85F9A">
      <w:pPr>
        <w:spacing w:after="0"/>
        <w:jc w:val="center"/>
        <w:rPr>
          <w:rFonts w:cstheme="minorHAnsi"/>
          <w:i/>
          <w:sz w:val="24"/>
          <w:szCs w:val="24"/>
        </w:rPr>
      </w:pPr>
    </w:p>
    <w:p w14:paraId="431C09CD" w14:textId="25B0CE3F" w:rsidR="005403FD" w:rsidRDefault="005403FD" w:rsidP="00A85F9A">
      <w:pPr>
        <w:spacing w:after="0"/>
        <w:jc w:val="center"/>
        <w:rPr>
          <w:rFonts w:cstheme="minorHAnsi"/>
          <w:i/>
          <w:sz w:val="24"/>
          <w:szCs w:val="24"/>
        </w:rPr>
      </w:pPr>
    </w:p>
    <w:p w14:paraId="0AE51963" w14:textId="77777777" w:rsidR="005403FD" w:rsidRPr="0073558C" w:rsidRDefault="005403FD" w:rsidP="00A85F9A">
      <w:pPr>
        <w:spacing w:after="0"/>
        <w:jc w:val="center"/>
        <w:rPr>
          <w:rFonts w:cstheme="minorHAnsi"/>
          <w:i/>
          <w:sz w:val="24"/>
          <w:szCs w:val="24"/>
        </w:rPr>
      </w:pPr>
    </w:p>
    <w:p w14:paraId="6E617FF3" w14:textId="35589D74" w:rsidR="0043070B" w:rsidRPr="008019EC" w:rsidRDefault="00D13B55" w:rsidP="00414434">
      <w:pPr>
        <w:pStyle w:val="ListParagraph"/>
        <w:numPr>
          <w:ilvl w:val="0"/>
          <w:numId w:val="1"/>
        </w:numPr>
        <w:rPr>
          <w:rFonts w:cstheme="minorHAnsi"/>
          <w:sz w:val="24"/>
          <w:szCs w:val="24"/>
        </w:rPr>
      </w:pPr>
      <w:r>
        <w:rPr>
          <w:rFonts w:cstheme="minorHAnsi"/>
          <w:sz w:val="24"/>
          <w:szCs w:val="24"/>
        </w:rPr>
        <w:t xml:space="preserve">Barbara </w:t>
      </w:r>
      <w:r w:rsidR="00B441E2">
        <w:rPr>
          <w:rFonts w:cstheme="minorHAnsi"/>
          <w:sz w:val="24"/>
          <w:szCs w:val="24"/>
        </w:rPr>
        <w:t xml:space="preserve">Cassin </w:t>
      </w:r>
      <w:r>
        <w:rPr>
          <w:rFonts w:cstheme="minorHAnsi"/>
          <w:sz w:val="24"/>
          <w:szCs w:val="24"/>
        </w:rPr>
        <w:t xml:space="preserve">called </w:t>
      </w:r>
      <w:r w:rsidR="00D96763">
        <w:rPr>
          <w:rFonts w:cstheme="minorHAnsi"/>
          <w:sz w:val="24"/>
          <w:szCs w:val="24"/>
        </w:rPr>
        <w:t xml:space="preserve">the </w:t>
      </w:r>
      <w:r>
        <w:rPr>
          <w:rFonts w:cstheme="minorHAnsi"/>
          <w:sz w:val="24"/>
          <w:szCs w:val="24"/>
        </w:rPr>
        <w:t>meeting to order at 10:02 AM.</w:t>
      </w:r>
    </w:p>
    <w:p w14:paraId="2D768098" w14:textId="30D3F562" w:rsidR="00414434" w:rsidRPr="008019EC" w:rsidRDefault="00414434" w:rsidP="00414434">
      <w:pPr>
        <w:pStyle w:val="ListParagraph"/>
        <w:numPr>
          <w:ilvl w:val="0"/>
          <w:numId w:val="1"/>
        </w:numPr>
        <w:rPr>
          <w:rFonts w:cstheme="minorHAnsi"/>
          <w:sz w:val="24"/>
          <w:szCs w:val="24"/>
        </w:rPr>
      </w:pPr>
      <w:r w:rsidRPr="008019EC">
        <w:rPr>
          <w:rFonts w:cstheme="minorHAnsi"/>
          <w:sz w:val="24"/>
          <w:szCs w:val="24"/>
        </w:rPr>
        <w:t>Welcome and Introduction</w:t>
      </w:r>
      <w:r w:rsidR="003B22D2">
        <w:rPr>
          <w:rFonts w:cstheme="minorHAnsi"/>
          <w:sz w:val="24"/>
          <w:szCs w:val="24"/>
        </w:rPr>
        <w:t>s, Roll Call and ZOOM Housekeeping rules</w:t>
      </w:r>
    </w:p>
    <w:p w14:paraId="36300FAD" w14:textId="2B62535A" w:rsidR="00C35F4D" w:rsidRPr="008019EC" w:rsidRDefault="00C35F4D" w:rsidP="00C35F4D">
      <w:pPr>
        <w:pStyle w:val="ListParagraph"/>
        <w:numPr>
          <w:ilvl w:val="0"/>
          <w:numId w:val="1"/>
        </w:numPr>
        <w:rPr>
          <w:rFonts w:cstheme="minorHAnsi"/>
          <w:sz w:val="24"/>
          <w:szCs w:val="24"/>
        </w:rPr>
      </w:pPr>
      <w:r w:rsidRPr="008019EC">
        <w:rPr>
          <w:rFonts w:cstheme="minorHAnsi"/>
          <w:sz w:val="24"/>
          <w:szCs w:val="24"/>
        </w:rPr>
        <w:t>Approval of Minutes</w:t>
      </w:r>
      <w:r w:rsidR="00B77712">
        <w:rPr>
          <w:rFonts w:cstheme="minorHAnsi"/>
          <w:sz w:val="24"/>
          <w:szCs w:val="24"/>
        </w:rPr>
        <w:t xml:space="preserve"> </w:t>
      </w:r>
      <w:r w:rsidR="00B441E2">
        <w:rPr>
          <w:rFonts w:cstheme="minorHAnsi"/>
          <w:sz w:val="24"/>
          <w:szCs w:val="24"/>
        </w:rPr>
        <w:t>-</w:t>
      </w:r>
      <w:r w:rsidR="00B77712">
        <w:rPr>
          <w:rFonts w:cstheme="minorHAnsi"/>
          <w:sz w:val="24"/>
          <w:szCs w:val="24"/>
        </w:rPr>
        <w:t xml:space="preserve"> </w:t>
      </w:r>
      <w:r w:rsidR="00B441E2">
        <w:rPr>
          <w:rFonts w:cstheme="minorHAnsi"/>
          <w:sz w:val="24"/>
          <w:szCs w:val="24"/>
        </w:rPr>
        <w:t>Motion made by Jeff Bravin, seconded by Luisa Soboleski. Minutes approved</w:t>
      </w:r>
      <w:r w:rsidR="003B22D2">
        <w:rPr>
          <w:rFonts w:cstheme="minorHAnsi"/>
          <w:sz w:val="24"/>
          <w:szCs w:val="24"/>
        </w:rPr>
        <w:t xml:space="preserve"> by all</w:t>
      </w:r>
      <w:r w:rsidR="00B441E2">
        <w:rPr>
          <w:rFonts w:cstheme="minorHAnsi"/>
          <w:sz w:val="24"/>
          <w:szCs w:val="24"/>
        </w:rPr>
        <w:t xml:space="preserve"> at 10:05 AM.</w:t>
      </w:r>
    </w:p>
    <w:p w14:paraId="6CD62C1F" w14:textId="77777777" w:rsidR="0043070B" w:rsidRPr="008019EC" w:rsidRDefault="0043070B" w:rsidP="00414434">
      <w:pPr>
        <w:pStyle w:val="ListParagraph"/>
        <w:numPr>
          <w:ilvl w:val="0"/>
          <w:numId w:val="1"/>
        </w:numPr>
        <w:rPr>
          <w:rFonts w:cstheme="minorHAnsi"/>
          <w:sz w:val="24"/>
          <w:szCs w:val="24"/>
        </w:rPr>
      </w:pPr>
      <w:r w:rsidRPr="008019EC">
        <w:rPr>
          <w:rFonts w:cstheme="minorHAnsi"/>
          <w:sz w:val="24"/>
          <w:szCs w:val="24"/>
        </w:rPr>
        <w:t xml:space="preserve">Old Business </w:t>
      </w:r>
    </w:p>
    <w:p w14:paraId="5A6ED82B" w14:textId="0A11147F" w:rsidR="003A4E2D" w:rsidRPr="006D7ABF" w:rsidRDefault="003A4E2D" w:rsidP="009C390D">
      <w:pPr>
        <w:pStyle w:val="ListParagraph"/>
        <w:numPr>
          <w:ilvl w:val="1"/>
          <w:numId w:val="1"/>
        </w:numPr>
        <w:rPr>
          <w:rFonts w:cstheme="minorHAnsi"/>
          <w:sz w:val="24"/>
          <w:szCs w:val="24"/>
        </w:rPr>
      </w:pPr>
      <w:r w:rsidRPr="006D7ABF">
        <w:rPr>
          <w:rFonts w:cstheme="minorHAnsi"/>
          <w:sz w:val="24"/>
          <w:szCs w:val="24"/>
        </w:rPr>
        <w:t>Legislation</w:t>
      </w:r>
      <w:r w:rsidR="003B22D2">
        <w:rPr>
          <w:rFonts w:cstheme="minorHAnsi"/>
          <w:sz w:val="24"/>
          <w:szCs w:val="24"/>
        </w:rPr>
        <w:t xml:space="preserve"> – A</w:t>
      </w:r>
      <w:r w:rsidR="00B441E2">
        <w:rPr>
          <w:rFonts w:cstheme="minorHAnsi"/>
          <w:sz w:val="24"/>
          <w:szCs w:val="24"/>
        </w:rPr>
        <w:t>my moved this item to the Working Group update.</w:t>
      </w:r>
    </w:p>
    <w:p w14:paraId="161D2A19" w14:textId="77777777" w:rsidR="00B30C9B" w:rsidRPr="00B30C9B" w:rsidRDefault="007F1215" w:rsidP="600D51D4">
      <w:pPr>
        <w:pStyle w:val="ListParagraph"/>
        <w:numPr>
          <w:ilvl w:val="1"/>
          <w:numId w:val="1"/>
        </w:numPr>
        <w:rPr>
          <w:rFonts w:eastAsia="Times New Roman"/>
          <w:i/>
          <w:iCs/>
          <w:sz w:val="24"/>
          <w:szCs w:val="24"/>
        </w:rPr>
      </w:pPr>
      <w:r w:rsidRPr="006D7ABF">
        <w:rPr>
          <w:sz w:val="24"/>
          <w:szCs w:val="24"/>
        </w:rPr>
        <w:t xml:space="preserve">Membership </w:t>
      </w:r>
      <w:r w:rsidR="00B441E2">
        <w:rPr>
          <w:sz w:val="24"/>
          <w:szCs w:val="24"/>
        </w:rPr>
        <w:t xml:space="preserve">– </w:t>
      </w:r>
    </w:p>
    <w:p w14:paraId="1E2BA9E3" w14:textId="77777777" w:rsidR="00B30C9B" w:rsidRPr="00B30C9B" w:rsidRDefault="00B441E2" w:rsidP="00B30C9B">
      <w:pPr>
        <w:pStyle w:val="ListParagraph"/>
        <w:numPr>
          <w:ilvl w:val="2"/>
          <w:numId w:val="1"/>
        </w:numPr>
        <w:rPr>
          <w:rFonts w:eastAsia="Times New Roman"/>
          <w:i/>
          <w:iCs/>
          <w:sz w:val="24"/>
          <w:szCs w:val="24"/>
        </w:rPr>
      </w:pPr>
      <w:r>
        <w:rPr>
          <w:sz w:val="24"/>
          <w:szCs w:val="24"/>
        </w:rPr>
        <w:t>Amy announced Colleen</w:t>
      </w:r>
      <w:r w:rsidR="003B22D2">
        <w:rPr>
          <w:sz w:val="24"/>
          <w:szCs w:val="24"/>
        </w:rPr>
        <w:t xml:space="preserve"> Hayles</w:t>
      </w:r>
      <w:r>
        <w:rPr>
          <w:sz w:val="24"/>
          <w:szCs w:val="24"/>
        </w:rPr>
        <w:t xml:space="preserve"> retired from </w:t>
      </w:r>
      <w:r w:rsidR="003B22D2">
        <w:rPr>
          <w:sz w:val="24"/>
          <w:szCs w:val="24"/>
        </w:rPr>
        <w:t>State Board of Education (SBE)</w:t>
      </w:r>
      <w:r>
        <w:rPr>
          <w:sz w:val="24"/>
          <w:szCs w:val="24"/>
        </w:rPr>
        <w:t xml:space="preserve">. Alycia Trakas is serving in this role moving forward. Jeff Bravin asked Alycia to provide the group with background. She has been with SBE for 3 years, specializing in secondary transition as well as </w:t>
      </w:r>
      <w:r w:rsidR="003B22D2">
        <w:rPr>
          <w:sz w:val="24"/>
          <w:szCs w:val="24"/>
        </w:rPr>
        <w:t>L</w:t>
      </w:r>
      <w:r>
        <w:rPr>
          <w:sz w:val="24"/>
          <w:szCs w:val="24"/>
        </w:rPr>
        <w:t xml:space="preserve">earning </w:t>
      </w:r>
      <w:r w:rsidR="003B22D2">
        <w:rPr>
          <w:sz w:val="24"/>
          <w:szCs w:val="24"/>
        </w:rPr>
        <w:t>D</w:t>
      </w:r>
      <w:r>
        <w:rPr>
          <w:sz w:val="24"/>
          <w:szCs w:val="24"/>
        </w:rPr>
        <w:t>isabilities/</w:t>
      </w:r>
      <w:r w:rsidR="003B22D2">
        <w:rPr>
          <w:sz w:val="24"/>
          <w:szCs w:val="24"/>
        </w:rPr>
        <w:t>SLD</w:t>
      </w:r>
      <w:r>
        <w:rPr>
          <w:sz w:val="24"/>
          <w:szCs w:val="24"/>
        </w:rPr>
        <w:t>/</w:t>
      </w:r>
      <w:r w:rsidR="003B22D2">
        <w:rPr>
          <w:sz w:val="24"/>
          <w:szCs w:val="24"/>
        </w:rPr>
        <w:t>D</w:t>
      </w:r>
      <w:r>
        <w:rPr>
          <w:sz w:val="24"/>
          <w:szCs w:val="24"/>
        </w:rPr>
        <w:t>yslexia. She is working on State Performance Plan and Annual Performance Report.</w:t>
      </w:r>
    </w:p>
    <w:p w14:paraId="5D5F14C3" w14:textId="302E1AD6" w:rsidR="00B30C9B" w:rsidRPr="00B30C9B" w:rsidRDefault="00B441E2" w:rsidP="00B30C9B">
      <w:pPr>
        <w:pStyle w:val="ListParagraph"/>
        <w:numPr>
          <w:ilvl w:val="2"/>
          <w:numId w:val="1"/>
        </w:numPr>
        <w:rPr>
          <w:rFonts w:eastAsia="Times New Roman"/>
          <w:i/>
          <w:iCs/>
          <w:sz w:val="24"/>
          <w:szCs w:val="24"/>
        </w:rPr>
      </w:pPr>
      <w:r>
        <w:rPr>
          <w:sz w:val="24"/>
          <w:szCs w:val="24"/>
        </w:rPr>
        <w:t xml:space="preserve">Amy </w:t>
      </w:r>
      <w:r w:rsidR="00F25DCC">
        <w:rPr>
          <w:sz w:val="24"/>
          <w:szCs w:val="24"/>
        </w:rPr>
        <w:t xml:space="preserve">Porter </w:t>
      </w:r>
      <w:r>
        <w:rPr>
          <w:sz w:val="24"/>
          <w:szCs w:val="24"/>
        </w:rPr>
        <w:t>announced a vacancy as Susan Yankee has resigned. She was in the role of “parent of a student in a predominantly oral education.” Amy asked if anyone has suggestions to forward those names to her and Barbara</w:t>
      </w:r>
      <w:r w:rsidR="00F25DCC">
        <w:rPr>
          <w:sz w:val="24"/>
          <w:szCs w:val="24"/>
        </w:rPr>
        <w:t xml:space="preserve"> Cassin</w:t>
      </w:r>
      <w:r w:rsidR="00B30C9B">
        <w:rPr>
          <w:sz w:val="24"/>
          <w:szCs w:val="24"/>
        </w:rPr>
        <w:t>.</w:t>
      </w:r>
    </w:p>
    <w:p w14:paraId="1C65B3E4" w14:textId="73C83FC2" w:rsidR="007F1215" w:rsidRPr="006D7ABF" w:rsidRDefault="00B441E2" w:rsidP="00B30C9B">
      <w:pPr>
        <w:pStyle w:val="ListParagraph"/>
        <w:numPr>
          <w:ilvl w:val="2"/>
          <w:numId w:val="1"/>
        </w:numPr>
        <w:rPr>
          <w:rFonts w:eastAsia="Times New Roman"/>
          <w:i/>
          <w:iCs/>
          <w:sz w:val="24"/>
          <w:szCs w:val="24"/>
        </w:rPr>
      </w:pPr>
      <w:r>
        <w:rPr>
          <w:sz w:val="24"/>
          <w:szCs w:val="24"/>
        </w:rPr>
        <w:t xml:space="preserve">Christina Stevens will also be transitioning off the group soon as well. Christina has announced there is no update in terms of anyone taking her place so she will </w:t>
      </w:r>
      <w:r w:rsidR="00F25DCC">
        <w:rPr>
          <w:sz w:val="24"/>
          <w:szCs w:val="24"/>
        </w:rPr>
        <w:t>remain</w:t>
      </w:r>
      <w:r>
        <w:rPr>
          <w:sz w:val="24"/>
          <w:szCs w:val="24"/>
        </w:rPr>
        <w:t xml:space="preserve"> on the board until a replacement is found.</w:t>
      </w:r>
    </w:p>
    <w:p w14:paraId="75DA83F6" w14:textId="37F1D5C4" w:rsidR="0075639B" w:rsidRPr="006D7ABF" w:rsidRDefault="00E03A43" w:rsidP="600D51D4">
      <w:pPr>
        <w:pStyle w:val="ListParagraph"/>
        <w:numPr>
          <w:ilvl w:val="1"/>
          <w:numId w:val="1"/>
        </w:numPr>
        <w:rPr>
          <w:sz w:val="24"/>
          <w:szCs w:val="24"/>
        </w:rPr>
      </w:pPr>
      <w:r w:rsidRPr="006D7ABF">
        <w:rPr>
          <w:sz w:val="24"/>
          <w:szCs w:val="24"/>
        </w:rPr>
        <w:t>Committee Update –</w:t>
      </w:r>
      <w:r w:rsidR="00D515D4" w:rsidRPr="006D7ABF">
        <w:rPr>
          <w:sz w:val="24"/>
          <w:szCs w:val="24"/>
        </w:rPr>
        <w:t xml:space="preserve"> </w:t>
      </w:r>
      <w:r w:rsidRPr="006D7ABF">
        <w:rPr>
          <w:sz w:val="24"/>
          <w:szCs w:val="24"/>
        </w:rPr>
        <w:t>Sandra Inzinga</w:t>
      </w:r>
      <w:r w:rsidR="00D96763">
        <w:rPr>
          <w:sz w:val="24"/>
          <w:szCs w:val="24"/>
        </w:rPr>
        <w:t xml:space="preserve"> reported on the Working Group meetings.  </w:t>
      </w:r>
      <w:r w:rsidR="00B441E2">
        <w:rPr>
          <w:sz w:val="24"/>
          <w:szCs w:val="24"/>
        </w:rPr>
        <w:t xml:space="preserve"> The</w:t>
      </w:r>
      <w:r w:rsidR="00062B05">
        <w:rPr>
          <w:sz w:val="24"/>
          <w:szCs w:val="24"/>
        </w:rPr>
        <w:t xml:space="preserve"> </w:t>
      </w:r>
      <w:r w:rsidR="00D96763">
        <w:rPr>
          <w:sz w:val="24"/>
          <w:szCs w:val="24"/>
        </w:rPr>
        <w:t>Working Group has</w:t>
      </w:r>
      <w:r w:rsidR="00B441E2">
        <w:rPr>
          <w:sz w:val="24"/>
          <w:szCs w:val="24"/>
        </w:rPr>
        <w:t xml:space="preserve"> met twice with Representative</w:t>
      </w:r>
      <w:r w:rsidR="00BC37E7">
        <w:rPr>
          <w:sz w:val="24"/>
          <w:szCs w:val="24"/>
        </w:rPr>
        <w:t xml:space="preserve">s </w:t>
      </w:r>
      <w:r w:rsidR="00B441E2">
        <w:rPr>
          <w:sz w:val="24"/>
          <w:szCs w:val="24"/>
        </w:rPr>
        <w:t xml:space="preserve">Abercrombie, </w:t>
      </w:r>
      <w:r w:rsidR="00D06550">
        <w:rPr>
          <w:sz w:val="24"/>
          <w:szCs w:val="24"/>
        </w:rPr>
        <w:t>Comey,</w:t>
      </w:r>
      <w:r w:rsidR="00B441E2">
        <w:rPr>
          <w:sz w:val="24"/>
          <w:szCs w:val="24"/>
        </w:rPr>
        <w:t xml:space="preserve"> and Fusco. The </w:t>
      </w:r>
      <w:r w:rsidR="00D96763">
        <w:rPr>
          <w:sz w:val="24"/>
          <w:szCs w:val="24"/>
        </w:rPr>
        <w:t>W</w:t>
      </w:r>
      <w:r w:rsidR="00B441E2">
        <w:rPr>
          <w:sz w:val="24"/>
          <w:szCs w:val="24"/>
        </w:rPr>
        <w:t xml:space="preserve">orking </w:t>
      </w:r>
      <w:r w:rsidR="00D96763">
        <w:rPr>
          <w:sz w:val="24"/>
          <w:szCs w:val="24"/>
        </w:rPr>
        <w:t>G</w:t>
      </w:r>
      <w:r w:rsidR="00B441E2">
        <w:rPr>
          <w:sz w:val="24"/>
          <w:szCs w:val="24"/>
        </w:rPr>
        <w:t>roup has 3 goals</w:t>
      </w:r>
      <w:r w:rsidR="00D96763">
        <w:rPr>
          <w:sz w:val="24"/>
          <w:szCs w:val="24"/>
        </w:rPr>
        <w:t xml:space="preserve">:  1) interpreting standards, 2) higher education (accreditation) and 3) mental health. </w:t>
      </w:r>
      <w:r w:rsidR="008F4B45">
        <w:rPr>
          <w:sz w:val="24"/>
          <w:szCs w:val="24"/>
        </w:rPr>
        <w:t xml:space="preserve"> </w:t>
      </w:r>
      <w:r w:rsidR="00D96763">
        <w:rPr>
          <w:sz w:val="24"/>
          <w:szCs w:val="24"/>
        </w:rPr>
        <w:t xml:space="preserve">  In terms of legislation, the Working Group is talking about the addition of community interpreting, requirements to work in mental health settings, and clarification on the use of </w:t>
      </w:r>
      <w:r w:rsidR="008F4B45">
        <w:rPr>
          <w:sz w:val="24"/>
          <w:szCs w:val="24"/>
        </w:rPr>
        <w:t>the MA state certifications. Additionally, there has been discussion of creating a “Standard</w:t>
      </w:r>
      <w:r w:rsidR="00AE228F">
        <w:rPr>
          <w:sz w:val="24"/>
          <w:szCs w:val="24"/>
        </w:rPr>
        <w:t>s</w:t>
      </w:r>
      <w:r w:rsidR="008F4B45">
        <w:rPr>
          <w:sz w:val="24"/>
          <w:szCs w:val="24"/>
        </w:rPr>
        <w:t xml:space="preserve"> Board”, however this was not received in a very positive manner. However, </w:t>
      </w:r>
      <w:r w:rsidR="00D96763">
        <w:rPr>
          <w:sz w:val="24"/>
          <w:szCs w:val="24"/>
        </w:rPr>
        <w:t xml:space="preserve">members of the Working Group continue to express their concerns </w:t>
      </w:r>
      <w:r w:rsidR="008F4B45">
        <w:rPr>
          <w:sz w:val="24"/>
          <w:szCs w:val="24"/>
        </w:rPr>
        <w:t xml:space="preserve">that interpreters need to be monitored and overseen to make sure they are meeting the qualifications. Also, currently there is no grievance procedure for any deaf person. </w:t>
      </w:r>
    </w:p>
    <w:p w14:paraId="6A848977" w14:textId="77777777" w:rsidR="00B30C9B" w:rsidRDefault="00B00117" w:rsidP="600D51D4">
      <w:pPr>
        <w:pStyle w:val="ListParagraph"/>
        <w:numPr>
          <w:ilvl w:val="1"/>
          <w:numId w:val="1"/>
        </w:numPr>
        <w:rPr>
          <w:sz w:val="24"/>
          <w:szCs w:val="24"/>
        </w:rPr>
      </w:pPr>
      <w:r w:rsidRPr="006D7ABF">
        <w:rPr>
          <w:sz w:val="24"/>
          <w:szCs w:val="24"/>
        </w:rPr>
        <w:t xml:space="preserve">TV Captioning Update – </w:t>
      </w:r>
    </w:p>
    <w:p w14:paraId="03E7E9E4" w14:textId="6F53C180" w:rsidR="00B00117" w:rsidRPr="006D7ABF" w:rsidRDefault="00416B82" w:rsidP="00B30C9B">
      <w:pPr>
        <w:pStyle w:val="ListParagraph"/>
        <w:numPr>
          <w:ilvl w:val="2"/>
          <w:numId w:val="1"/>
        </w:numPr>
        <w:rPr>
          <w:sz w:val="24"/>
          <w:szCs w:val="24"/>
        </w:rPr>
      </w:pPr>
      <w:r w:rsidRPr="006D7ABF">
        <w:rPr>
          <w:sz w:val="24"/>
          <w:szCs w:val="24"/>
        </w:rPr>
        <w:lastRenderedPageBreak/>
        <w:t xml:space="preserve">Barbara </w:t>
      </w:r>
      <w:r w:rsidR="008F4B45">
        <w:rPr>
          <w:sz w:val="24"/>
          <w:szCs w:val="24"/>
        </w:rPr>
        <w:t xml:space="preserve">advised that last year </w:t>
      </w:r>
      <w:r w:rsidR="00B30C9B">
        <w:rPr>
          <w:sz w:val="24"/>
          <w:szCs w:val="24"/>
        </w:rPr>
        <w:t>the Advisory Board</w:t>
      </w:r>
      <w:r w:rsidR="008F4B45">
        <w:rPr>
          <w:sz w:val="24"/>
          <w:szCs w:val="24"/>
        </w:rPr>
        <w:t xml:space="preserve"> had shared concern</w:t>
      </w:r>
      <w:r w:rsidR="00AE228F">
        <w:rPr>
          <w:sz w:val="24"/>
          <w:szCs w:val="24"/>
        </w:rPr>
        <w:t>s</w:t>
      </w:r>
      <w:r w:rsidR="008F4B45">
        <w:rPr>
          <w:sz w:val="24"/>
          <w:szCs w:val="24"/>
        </w:rPr>
        <w:t xml:space="preserve"> and frustrations with </w:t>
      </w:r>
      <w:r w:rsidR="00D96763">
        <w:rPr>
          <w:sz w:val="24"/>
          <w:szCs w:val="24"/>
        </w:rPr>
        <w:t xml:space="preserve">representatives </w:t>
      </w:r>
      <w:r w:rsidR="008F4B45">
        <w:rPr>
          <w:sz w:val="24"/>
          <w:szCs w:val="24"/>
        </w:rPr>
        <w:t>from Channels 3, 8, 30 and Fox</w:t>
      </w:r>
      <w:r w:rsidR="00AE228F">
        <w:rPr>
          <w:sz w:val="24"/>
          <w:szCs w:val="24"/>
        </w:rPr>
        <w:t xml:space="preserve"> 61</w:t>
      </w:r>
      <w:r w:rsidR="008F4B45">
        <w:rPr>
          <w:sz w:val="24"/>
          <w:szCs w:val="24"/>
        </w:rPr>
        <w:t xml:space="preserve">. </w:t>
      </w:r>
      <w:r w:rsidR="00B30C9B">
        <w:rPr>
          <w:sz w:val="24"/>
          <w:szCs w:val="24"/>
        </w:rPr>
        <w:t>She and Jeff Bravin</w:t>
      </w:r>
      <w:r w:rsidR="008F4B45">
        <w:rPr>
          <w:sz w:val="24"/>
          <w:szCs w:val="24"/>
        </w:rPr>
        <w:t xml:space="preserve"> met with the TV stations regarding live news, weather updates etc. They were all very willing to address these issues. In the fall they are going to have a new artificial intelligence protocol to help improve captioning. In the interim, </w:t>
      </w:r>
      <w:r w:rsidR="00B30C9B">
        <w:rPr>
          <w:sz w:val="24"/>
          <w:szCs w:val="24"/>
        </w:rPr>
        <w:t xml:space="preserve">a </w:t>
      </w:r>
      <w:r w:rsidR="008F4B45">
        <w:rPr>
          <w:sz w:val="24"/>
          <w:szCs w:val="24"/>
        </w:rPr>
        <w:t xml:space="preserve">grievance </w:t>
      </w:r>
      <w:r w:rsidR="00B30C9B">
        <w:rPr>
          <w:sz w:val="24"/>
          <w:szCs w:val="24"/>
        </w:rPr>
        <w:t xml:space="preserve">was filed </w:t>
      </w:r>
      <w:r w:rsidR="008F4B45">
        <w:rPr>
          <w:sz w:val="24"/>
          <w:szCs w:val="24"/>
        </w:rPr>
        <w:t>with the FCC and progress</w:t>
      </w:r>
      <w:r w:rsidR="00D96763">
        <w:rPr>
          <w:sz w:val="24"/>
          <w:szCs w:val="24"/>
        </w:rPr>
        <w:t xml:space="preserve"> is being made</w:t>
      </w:r>
      <w:r w:rsidR="008F4B45">
        <w:rPr>
          <w:sz w:val="24"/>
          <w:szCs w:val="24"/>
        </w:rPr>
        <w:t xml:space="preserve">. Channel 3 has made great improvements in recent times. If issues continue, please get in touch with this Board or the TV stations as well. Sandy commented that nothing seems to happen until complaints are filed with the FCC because the stations commit to doing </w:t>
      </w:r>
      <w:r w:rsidR="003E59D1">
        <w:rPr>
          <w:sz w:val="24"/>
          <w:szCs w:val="24"/>
        </w:rPr>
        <w:t>something,</w:t>
      </w:r>
      <w:r w:rsidR="008F4B45">
        <w:rPr>
          <w:sz w:val="24"/>
          <w:szCs w:val="24"/>
        </w:rPr>
        <w:t xml:space="preserve"> but they never follow through. </w:t>
      </w:r>
      <w:r w:rsidR="00AD221D">
        <w:rPr>
          <w:sz w:val="24"/>
          <w:szCs w:val="24"/>
        </w:rPr>
        <w:t xml:space="preserve">Sandy wondered if utilizing the court system going forward may be the best option. It was further advised that there are laws in place and that diplomacy at the beginning is the best approach before more formal complaints need to be filed. Amy advised </w:t>
      </w:r>
      <w:r w:rsidR="00D96763">
        <w:rPr>
          <w:sz w:val="24"/>
          <w:szCs w:val="24"/>
        </w:rPr>
        <w:t xml:space="preserve">that </w:t>
      </w:r>
      <w:r w:rsidR="00AD221D">
        <w:rPr>
          <w:sz w:val="24"/>
          <w:szCs w:val="24"/>
        </w:rPr>
        <w:t xml:space="preserve">further discussion </w:t>
      </w:r>
      <w:r w:rsidR="00D96763">
        <w:rPr>
          <w:sz w:val="24"/>
          <w:szCs w:val="24"/>
        </w:rPr>
        <w:t xml:space="preserve">will be necessary </w:t>
      </w:r>
      <w:r w:rsidR="00AD221D">
        <w:rPr>
          <w:sz w:val="24"/>
          <w:szCs w:val="24"/>
        </w:rPr>
        <w:t>regarding the role of this board when complaints are filed.</w:t>
      </w:r>
    </w:p>
    <w:p w14:paraId="3E0C4378" w14:textId="7421BE1E" w:rsidR="00F24F57" w:rsidRPr="006D7ABF" w:rsidRDefault="00DE64D1" w:rsidP="00B16015">
      <w:pPr>
        <w:pStyle w:val="ListParagraph"/>
        <w:numPr>
          <w:ilvl w:val="0"/>
          <w:numId w:val="1"/>
        </w:numPr>
        <w:rPr>
          <w:rFonts w:cstheme="minorHAnsi"/>
          <w:sz w:val="24"/>
          <w:szCs w:val="24"/>
        </w:rPr>
      </w:pPr>
      <w:r w:rsidRPr="006D7ABF">
        <w:rPr>
          <w:rFonts w:cstheme="minorHAnsi"/>
          <w:sz w:val="24"/>
          <w:szCs w:val="24"/>
        </w:rPr>
        <w:t>New Business</w:t>
      </w:r>
    </w:p>
    <w:p w14:paraId="57A91E92" w14:textId="77777777" w:rsidR="00EB3498" w:rsidRPr="00062B05" w:rsidRDefault="00122103" w:rsidP="00E03A43">
      <w:pPr>
        <w:pStyle w:val="ListParagraph"/>
        <w:numPr>
          <w:ilvl w:val="1"/>
          <w:numId w:val="1"/>
        </w:numPr>
        <w:rPr>
          <w:rFonts w:eastAsia="Times New Roman"/>
          <w:i/>
          <w:iCs/>
          <w:sz w:val="24"/>
          <w:szCs w:val="24"/>
        </w:rPr>
      </w:pPr>
      <w:r w:rsidRPr="006D7ABF">
        <w:rPr>
          <w:rFonts w:cstheme="minorHAnsi"/>
          <w:sz w:val="24"/>
          <w:szCs w:val="24"/>
        </w:rPr>
        <w:t>Working Group Update</w:t>
      </w:r>
      <w:r w:rsidR="008F4B45">
        <w:rPr>
          <w:rFonts w:cstheme="minorHAnsi"/>
          <w:sz w:val="24"/>
          <w:szCs w:val="24"/>
        </w:rPr>
        <w:t>-</w:t>
      </w:r>
    </w:p>
    <w:p w14:paraId="33C5DCDC" w14:textId="07F7405E" w:rsidR="00EB3498" w:rsidRPr="00062B05" w:rsidRDefault="00AD221D" w:rsidP="00EB3498">
      <w:pPr>
        <w:pStyle w:val="ListParagraph"/>
        <w:numPr>
          <w:ilvl w:val="2"/>
          <w:numId w:val="1"/>
        </w:numPr>
        <w:rPr>
          <w:rFonts w:eastAsia="Times New Roman"/>
          <w:i/>
          <w:iCs/>
          <w:sz w:val="24"/>
          <w:szCs w:val="24"/>
        </w:rPr>
      </w:pPr>
      <w:r>
        <w:rPr>
          <w:rFonts w:cstheme="minorHAnsi"/>
          <w:sz w:val="24"/>
          <w:szCs w:val="24"/>
        </w:rPr>
        <w:t xml:space="preserve">Barbara </w:t>
      </w:r>
      <w:r w:rsidR="00D96763">
        <w:rPr>
          <w:rFonts w:cstheme="minorHAnsi"/>
          <w:sz w:val="24"/>
          <w:szCs w:val="24"/>
        </w:rPr>
        <w:t xml:space="preserve">Cassin added to the report provided by Sandy Inzinga earlier in the meeting, discussing </w:t>
      </w:r>
      <w:r>
        <w:rPr>
          <w:rFonts w:cstheme="minorHAnsi"/>
          <w:sz w:val="24"/>
          <w:szCs w:val="24"/>
        </w:rPr>
        <w:t xml:space="preserve">frustrations with the process of </w:t>
      </w:r>
      <w:r w:rsidR="00D96763">
        <w:rPr>
          <w:rFonts w:cstheme="minorHAnsi"/>
          <w:sz w:val="24"/>
          <w:szCs w:val="24"/>
        </w:rPr>
        <w:t xml:space="preserve">changing </w:t>
      </w:r>
      <w:r>
        <w:rPr>
          <w:rFonts w:cstheme="minorHAnsi"/>
          <w:sz w:val="24"/>
          <w:szCs w:val="24"/>
        </w:rPr>
        <w:t xml:space="preserve">the interpreter law in the State. The </w:t>
      </w:r>
      <w:r w:rsidR="00D96763">
        <w:rPr>
          <w:rFonts w:cstheme="minorHAnsi"/>
          <w:sz w:val="24"/>
          <w:szCs w:val="24"/>
        </w:rPr>
        <w:t xml:space="preserve">Working Group </w:t>
      </w:r>
      <w:r>
        <w:rPr>
          <w:rFonts w:cstheme="minorHAnsi"/>
          <w:sz w:val="24"/>
          <w:szCs w:val="24"/>
        </w:rPr>
        <w:t>meetings are educational and a learning process. The Standard</w:t>
      </w:r>
      <w:r w:rsidR="00AE228F">
        <w:rPr>
          <w:rFonts w:cstheme="minorHAnsi"/>
          <w:sz w:val="24"/>
          <w:szCs w:val="24"/>
        </w:rPr>
        <w:t>s</w:t>
      </w:r>
      <w:r>
        <w:rPr>
          <w:rFonts w:cstheme="minorHAnsi"/>
          <w:sz w:val="24"/>
          <w:szCs w:val="24"/>
        </w:rPr>
        <w:t xml:space="preserve"> Board, some person, entity, watchdog is very important to </w:t>
      </w:r>
      <w:r w:rsidR="00D96763">
        <w:rPr>
          <w:rFonts w:cstheme="minorHAnsi"/>
          <w:sz w:val="24"/>
          <w:szCs w:val="24"/>
        </w:rPr>
        <w:t>members of the Working Group</w:t>
      </w:r>
      <w:r>
        <w:rPr>
          <w:rFonts w:cstheme="minorHAnsi"/>
          <w:sz w:val="24"/>
          <w:szCs w:val="24"/>
        </w:rPr>
        <w:t xml:space="preserve"> with respect to assurances of interpreter qualifications. There is discussion about adding specifics to someone’s interpreter</w:t>
      </w:r>
      <w:r w:rsidR="001060A7">
        <w:rPr>
          <w:rFonts w:cstheme="minorHAnsi"/>
          <w:sz w:val="24"/>
          <w:szCs w:val="24"/>
        </w:rPr>
        <w:t xml:space="preserve"> registration</w:t>
      </w:r>
      <w:r>
        <w:rPr>
          <w:rFonts w:cstheme="minorHAnsi"/>
          <w:sz w:val="24"/>
          <w:szCs w:val="24"/>
        </w:rPr>
        <w:t xml:space="preserve"> card to see if they are qualified to interpret in a specific setting. Also, there is discussion ongoing about the process of getting interpreters in emergency situations, fires, medical emergencies, etc. </w:t>
      </w:r>
      <w:r w:rsidR="00D96763">
        <w:rPr>
          <w:rFonts w:cstheme="minorHAnsi"/>
          <w:sz w:val="24"/>
          <w:szCs w:val="24"/>
        </w:rPr>
        <w:t>Also, d</w:t>
      </w:r>
      <w:r>
        <w:rPr>
          <w:rFonts w:cstheme="minorHAnsi"/>
          <w:sz w:val="24"/>
          <w:szCs w:val="24"/>
        </w:rPr>
        <w:t xml:space="preserve">eaf parents are challenged with how to find resources. Additionally, for individuals who become deaf later in life, it is very challenging for them to access and identify resources as well. A centralized location for resources has been suggested and will be further discussed. </w:t>
      </w:r>
    </w:p>
    <w:p w14:paraId="2139A5F3" w14:textId="5BBD3AD9" w:rsidR="00EB3498" w:rsidRPr="00062B05" w:rsidRDefault="00AD221D" w:rsidP="00EB3498">
      <w:pPr>
        <w:pStyle w:val="ListParagraph"/>
        <w:numPr>
          <w:ilvl w:val="2"/>
          <w:numId w:val="1"/>
        </w:numPr>
        <w:rPr>
          <w:rFonts w:eastAsia="Times New Roman"/>
          <w:i/>
          <w:iCs/>
          <w:sz w:val="24"/>
          <w:szCs w:val="24"/>
        </w:rPr>
      </w:pPr>
      <w:r>
        <w:rPr>
          <w:rFonts w:cstheme="minorHAnsi"/>
          <w:sz w:val="24"/>
          <w:szCs w:val="24"/>
        </w:rPr>
        <w:t xml:space="preserve">Marysue </w:t>
      </w:r>
      <w:r w:rsidR="00D96763">
        <w:rPr>
          <w:rFonts w:cstheme="minorHAnsi"/>
          <w:sz w:val="24"/>
          <w:szCs w:val="24"/>
        </w:rPr>
        <w:t xml:space="preserve">Owens </w:t>
      </w:r>
      <w:r w:rsidR="00A66E62">
        <w:rPr>
          <w:rFonts w:cstheme="minorHAnsi"/>
          <w:sz w:val="24"/>
          <w:szCs w:val="24"/>
        </w:rPr>
        <w:t>reminded everyone that when there was a Commission for the Deaf that these things were not issues</w:t>
      </w:r>
      <w:r w:rsidR="00D96763">
        <w:rPr>
          <w:rFonts w:cstheme="minorHAnsi"/>
          <w:sz w:val="24"/>
          <w:szCs w:val="24"/>
        </w:rPr>
        <w:t>, indicating that e</w:t>
      </w:r>
      <w:r w:rsidR="00A66E62">
        <w:rPr>
          <w:rFonts w:cstheme="minorHAnsi"/>
          <w:sz w:val="24"/>
          <w:szCs w:val="24"/>
        </w:rPr>
        <w:t xml:space="preserve">verything is scattered now. </w:t>
      </w:r>
      <w:r w:rsidR="00EB3498">
        <w:rPr>
          <w:rFonts w:cstheme="minorHAnsi"/>
          <w:sz w:val="24"/>
          <w:szCs w:val="24"/>
        </w:rPr>
        <w:t xml:space="preserve">MarySue indicated that </w:t>
      </w:r>
      <w:r w:rsidR="00A66E62">
        <w:rPr>
          <w:rFonts w:cstheme="minorHAnsi"/>
          <w:sz w:val="24"/>
          <w:szCs w:val="24"/>
        </w:rPr>
        <w:t>nobody really know</w:t>
      </w:r>
      <w:r w:rsidR="00AE228F">
        <w:rPr>
          <w:rFonts w:cstheme="minorHAnsi"/>
          <w:sz w:val="24"/>
          <w:szCs w:val="24"/>
        </w:rPr>
        <w:t>s</w:t>
      </w:r>
      <w:r w:rsidR="00A66E62">
        <w:rPr>
          <w:rFonts w:cstheme="minorHAnsi"/>
          <w:sz w:val="24"/>
          <w:szCs w:val="24"/>
        </w:rPr>
        <w:t xml:space="preserve"> what the </w:t>
      </w:r>
      <w:r w:rsidR="00EB3498">
        <w:rPr>
          <w:rFonts w:cstheme="minorHAnsi"/>
          <w:sz w:val="24"/>
          <w:szCs w:val="24"/>
        </w:rPr>
        <w:lastRenderedPageBreak/>
        <w:t xml:space="preserve">interpreting law </w:t>
      </w:r>
      <w:r w:rsidR="00A66E62">
        <w:rPr>
          <w:rFonts w:cstheme="minorHAnsi"/>
          <w:sz w:val="24"/>
          <w:szCs w:val="24"/>
        </w:rPr>
        <w:t>requirements are</w:t>
      </w:r>
      <w:r w:rsidR="00EB3498">
        <w:rPr>
          <w:rFonts w:cstheme="minorHAnsi"/>
          <w:sz w:val="24"/>
          <w:szCs w:val="24"/>
        </w:rPr>
        <w:t xml:space="preserve"> and believes that t</w:t>
      </w:r>
      <w:r w:rsidR="00A66E62">
        <w:rPr>
          <w:rFonts w:cstheme="minorHAnsi"/>
          <w:sz w:val="24"/>
          <w:szCs w:val="24"/>
        </w:rPr>
        <w:t xml:space="preserve">he onus is always put on the deaf consumer to make sure that interpreters provided are qualified and on the registry. This is a lot of work for deaf people to do and is very difficult. If there are issues, where does one go to complain? There is nobody taking responsibility at this time to make sure these issues are resolved. </w:t>
      </w:r>
    </w:p>
    <w:p w14:paraId="0B761955" w14:textId="0587741F" w:rsidR="00EB3498" w:rsidRPr="00062B05" w:rsidRDefault="00A66E62" w:rsidP="00EB3498">
      <w:pPr>
        <w:pStyle w:val="ListParagraph"/>
        <w:numPr>
          <w:ilvl w:val="2"/>
          <w:numId w:val="1"/>
        </w:numPr>
        <w:rPr>
          <w:rFonts w:eastAsia="Times New Roman"/>
          <w:i/>
          <w:iCs/>
          <w:sz w:val="24"/>
          <w:szCs w:val="24"/>
        </w:rPr>
      </w:pPr>
      <w:r>
        <w:rPr>
          <w:rFonts w:cstheme="minorHAnsi"/>
          <w:sz w:val="24"/>
          <w:szCs w:val="24"/>
        </w:rPr>
        <w:t xml:space="preserve">Luisa </w:t>
      </w:r>
      <w:r w:rsidR="00EB3498">
        <w:rPr>
          <w:rFonts w:cstheme="minorHAnsi"/>
          <w:sz w:val="24"/>
          <w:szCs w:val="24"/>
        </w:rPr>
        <w:t xml:space="preserve">Soboleski </w:t>
      </w:r>
      <w:r>
        <w:rPr>
          <w:rFonts w:cstheme="minorHAnsi"/>
          <w:sz w:val="24"/>
          <w:szCs w:val="24"/>
        </w:rPr>
        <w:t>agreed with what everyone has said that there is no standardization or consistency</w:t>
      </w:r>
      <w:r w:rsidR="00EB3498">
        <w:rPr>
          <w:rFonts w:cstheme="minorHAnsi"/>
          <w:sz w:val="24"/>
          <w:szCs w:val="24"/>
        </w:rPr>
        <w:t>, indicating that t</w:t>
      </w:r>
      <w:r>
        <w:rPr>
          <w:rFonts w:cstheme="minorHAnsi"/>
          <w:sz w:val="24"/>
          <w:szCs w:val="24"/>
        </w:rPr>
        <w:t xml:space="preserve">he community is angry and frustrated. Also, there are many interpreters who are retiring soon and there are not enough qualified interpreters out there to take the place of those retiring. The quality of service needs to improve. </w:t>
      </w:r>
    </w:p>
    <w:p w14:paraId="13A4E906" w14:textId="77777777" w:rsidR="00EB3498" w:rsidRPr="00062B05" w:rsidRDefault="00A66E62" w:rsidP="00EB3498">
      <w:pPr>
        <w:pStyle w:val="ListParagraph"/>
        <w:numPr>
          <w:ilvl w:val="2"/>
          <w:numId w:val="1"/>
        </w:numPr>
        <w:rPr>
          <w:rFonts w:eastAsia="Times New Roman"/>
          <w:i/>
          <w:iCs/>
          <w:sz w:val="24"/>
          <w:szCs w:val="24"/>
        </w:rPr>
      </w:pPr>
      <w:r>
        <w:rPr>
          <w:rFonts w:cstheme="minorHAnsi"/>
          <w:sz w:val="24"/>
          <w:szCs w:val="24"/>
        </w:rPr>
        <w:t xml:space="preserve">Sheri </w:t>
      </w:r>
      <w:r w:rsidR="00EB3498">
        <w:rPr>
          <w:rFonts w:cstheme="minorHAnsi"/>
          <w:sz w:val="24"/>
          <w:szCs w:val="24"/>
        </w:rPr>
        <w:t xml:space="preserve">Romblad </w:t>
      </w:r>
      <w:r>
        <w:rPr>
          <w:rFonts w:cstheme="minorHAnsi"/>
          <w:sz w:val="24"/>
          <w:szCs w:val="24"/>
        </w:rPr>
        <w:t xml:space="preserve">agreed with everyone as well. She recently was invited to an “Improving Police Interactions with the Disability Community” meeting. She has a lot of concerns that the deaf community is not being considered within their recommendations. She feels that their concerns need to be addressed throughout all agencies. </w:t>
      </w:r>
    </w:p>
    <w:p w14:paraId="31112647" w14:textId="387E8235" w:rsidR="00EB3498" w:rsidRPr="00062B05" w:rsidRDefault="00A66E62" w:rsidP="00EB3498">
      <w:pPr>
        <w:pStyle w:val="ListParagraph"/>
        <w:numPr>
          <w:ilvl w:val="2"/>
          <w:numId w:val="1"/>
        </w:numPr>
        <w:rPr>
          <w:rFonts w:eastAsia="Times New Roman"/>
          <w:i/>
          <w:iCs/>
          <w:sz w:val="24"/>
          <w:szCs w:val="24"/>
        </w:rPr>
      </w:pPr>
      <w:r>
        <w:rPr>
          <w:rFonts w:cstheme="minorHAnsi"/>
          <w:sz w:val="24"/>
          <w:szCs w:val="24"/>
        </w:rPr>
        <w:t>L</w:t>
      </w:r>
      <w:r w:rsidR="001060A7">
        <w:rPr>
          <w:rFonts w:cstheme="minorHAnsi"/>
          <w:sz w:val="24"/>
          <w:szCs w:val="24"/>
        </w:rPr>
        <w:t>u</w:t>
      </w:r>
      <w:r>
        <w:rPr>
          <w:rFonts w:cstheme="minorHAnsi"/>
          <w:sz w:val="24"/>
          <w:szCs w:val="24"/>
        </w:rPr>
        <w:t>isa</w:t>
      </w:r>
      <w:r w:rsidR="00EB3498">
        <w:rPr>
          <w:rFonts w:cstheme="minorHAnsi"/>
          <w:sz w:val="24"/>
          <w:szCs w:val="24"/>
        </w:rPr>
        <w:t xml:space="preserve"> Soboleski</w:t>
      </w:r>
      <w:r>
        <w:rPr>
          <w:rFonts w:cstheme="minorHAnsi"/>
          <w:sz w:val="24"/>
          <w:szCs w:val="24"/>
        </w:rPr>
        <w:t xml:space="preserve"> added </w:t>
      </w:r>
      <w:r w:rsidR="00EB3498">
        <w:rPr>
          <w:rFonts w:cstheme="minorHAnsi"/>
          <w:sz w:val="24"/>
          <w:szCs w:val="24"/>
        </w:rPr>
        <w:t xml:space="preserve">that </w:t>
      </w:r>
      <w:r>
        <w:rPr>
          <w:rFonts w:cstheme="minorHAnsi"/>
          <w:sz w:val="24"/>
          <w:szCs w:val="24"/>
        </w:rPr>
        <w:t xml:space="preserve">having some centralized location within the state that could be established structurally, foundationally </w:t>
      </w:r>
      <w:r w:rsidR="00F75E20">
        <w:rPr>
          <w:rFonts w:cstheme="minorHAnsi"/>
          <w:sz w:val="24"/>
          <w:szCs w:val="24"/>
        </w:rPr>
        <w:t xml:space="preserve">would go a long way to support this community. </w:t>
      </w:r>
    </w:p>
    <w:p w14:paraId="7A1623B6" w14:textId="77777777" w:rsidR="00EB3498" w:rsidRPr="00062B05" w:rsidRDefault="00F75E20" w:rsidP="00EB3498">
      <w:pPr>
        <w:pStyle w:val="ListParagraph"/>
        <w:numPr>
          <w:ilvl w:val="2"/>
          <w:numId w:val="1"/>
        </w:numPr>
        <w:rPr>
          <w:rFonts w:eastAsia="Times New Roman"/>
          <w:i/>
          <w:iCs/>
          <w:sz w:val="24"/>
          <w:szCs w:val="24"/>
        </w:rPr>
      </w:pPr>
      <w:r>
        <w:rPr>
          <w:rFonts w:cstheme="minorHAnsi"/>
          <w:sz w:val="24"/>
          <w:szCs w:val="24"/>
        </w:rPr>
        <w:t xml:space="preserve">Barbara </w:t>
      </w:r>
      <w:r w:rsidR="00EB3498">
        <w:rPr>
          <w:rFonts w:cstheme="minorHAnsi"/>
          <w:sz w:val="24"/>
          <w:szCs w:val="24"/>
        </w:rPr>
        <w:t xml:space="preserve">Cassin </w:t>
      </w:r>
      <w:r>
        <w:rPr>
          <w:rFonts w:cstheme="minorHAnsi"/>
          <w:sz w:val="24"/>
          <w:szCs w:val="24"/>
        </w:rPr>
        <w:t>thanked L</w:t>
      </w:r>
      <w:r w:rsidR="001060A7">
        <w:rPr>
          <w:rFonts w:cstheme="minorHAnsi"/>
          <w:sz w:val="24"/>
          <w:szCs w:val="24"/>
        </w:rPr>
        <w:t>u</w:t>
      </w:r>
      <w:r>
        <w:rPr>
          <w:rFonts w:cstheme="minorHAnsi"/>
          <w:sz w:val="24"/>
          <w:szCs w:val="24"/>
        </w:rPr>
        <w:t>isa for making this point. She advised that $2 million from the American Rescue Plan has been provided to CT and that discussions have been had regarding a partnership with the Independent Living Centers and they are waiting for approval from the federal government as the money needs to be shared. The money should be provided to the state within 2 years.</w:t>
      </w:r>
      <w:r w:rsidR="00A66E62">
        <w:rPr>
          <w:rFonts w:cstheme="minorHAnsi"/>
          <w:sz w:val="24"/>
          <w:szCs w:val="24"/>
        </w:rPr>
        <w:t xml:space="preserve"> </w:t>
      </w:r>
    </w:p>
    <w:p w14:paraId="5A43DD4F" w14:textId="0A74A530" w:rsidR="00122103" w:rsidRPr="00F75E20" w:rsidRDefault="00F75E20" w:rsidP="00062B05">
      <w:pPr>
        <w:pStyle w:val="ListParagraph"/>
        <w:numPr>
          <w:ilvl w:val="2"/>
          <w:numId w:val="1"/>
        </w:numPr>
        <w:rPr>
          <w:rFonts w:eastAsia="Times New Roman"/>
          <w:i/>
          <w:iCs/>
          <w:sz w:val="24"/>
          <w:szCs w:val="24"/>
        </w:rPr>
      </w:pPr>
      <w:r>
        <w:rPr>
          <w:rFonts w:cstheme="minorHAnsi"/>
          <w:sz w:val="24"/>
          <w:szCs w:val="24"/>
        </w:rPr>
        <w:t xml:space="preserve">Sandy </w:t>
      </w:r>
      <w:r w:rsidR="00EB3498">
        <w:rPr>
          <w:rFonts w:cstheme="minorHAnsi"/>
          <w:sz w:val="24"/>
          <w:szCs w:val="24"/>
        </w:rPr>
        <w:t xml:space="preserve">Inzinga </w:t>
      </w:r>
      <w:r>
        <w:rPr>
          <w:rFonts w:cstheme="minorHAnsi"/>
          <w:sz w:val="24"/>
          <w:szCs w:val="24"/>
        </w:rPr>
        <w:t xml:space="preserve">asked Amy for her perspective. Amy </w:t>
      </w:r>
      <w:r w:rsidR="00EB3498">
        <w:rPr>
          <w:rFonts w:cstheme="minorHAnsi"/>
          <w:sz w:val="24"/>
          <w:szCs w:val="24"/>
        </w:rPr>
        <w:t>awaits specific recommendations from the W</w:t>
      </w:r>
      <w:r>
        <w:rPr>
          <w:rFonts w:cstheme="minorHAnsi"/>
          <w:sz w:val="24"/>
          <w:szCs w:val="24"/>
        </w:rPr>
        <w:t xml:space="preserve">orking </w:t>
      </w:r>
      <w:r w:rsidR="00EB3498">
        <w:rPr>
          <w:rFonts w:cstheme="minorHAnsi"/>
          <w:sz w:val="24"/>
          <w:szCs w:val="24"/>
        </w:rPr>
        <w:t>G</w:t>
      </w:r>
      <w:r>
        <w:rPr>
          <w:rFonts w:cstheme="minorHAnsi"/>
          <w:sz w:val="24"/>
          <w:szCs w:val="24"/>
        </w:rPr>
        <w:t xml:space="preserve">roup to </w:t>
      </w:r>
      <w:r w:rsidR="00EB3498">
        <w:rPr>
          <w:rFonts w:cstheme="minorHAnsi"/>
          <w:sz w:val="24"/>
          <w:szCs w:val="24"/>
        </w:rPr>
        <w:t xml:space="preserve">identify </w:t>
      </w:r>
      <w:r>
        <w:rPr>
          <w:rFonts w:cstheme="minorHAnsi"/>
          <w:sz w:val="24"/>
          <w:szCs w:val="24"/>
        </w:rPr>
        <w:t xml:space="preserve">priority areas </w:t>
      </w:r>
      <w:r w:rsidR="00EB3498">
        <w:rPr>
          <w:rFonts w:cstheme="minorHAnsi"/>
          <w:sz w:val="24"/>
          <w:szCs w:val="24"/>
        </w:rPr>
        <w:t xml:space="preserve">and </w:t>
      </w:r>
      <w:r>
        <w:rPr>
          <w:rFonts w:cstheme="minorHAnsi"/>
          <w:sz w:val="24"/>
          <w:szCs w:val="24"/>
        </w:rPr>
        <w:t>to determine what they can do and help strategize. She advised that Alvin</w:t>
      </w:r>
      <w:r w:rsidR="00EB3498">
        <w:rPr>
          <w:rFonts w:cstheme="minorHAnsi"/>
          <w:sz w:val="24"/>
          <w:szCs w:val="24"/>
        </w:rPr>
        <w:t xml:space="preserve"> Chege</w:t>
      </w:r>
      <w:r>
        <w:rPr>
          <w:rFonts w:cstheme="minorHAnsi"/>
          <w:sz w:val="24"/>
          <w:szCs w:val="24"/>
        </w:rPr>
        <w:t xml:space="preserve">’s role </w:t>
      </w:r>
      <w:r w:rsidR="00EB3498">
        <w:rPr>
          <w:rFonts w:cstheme="minorHAnsi"/>
          <w:sz w:val="24"/>
          <w:szCs w:val="24"/>
        </w:rPr>
        <w:t xml:space="preserve">within ADS </w:t>
      </w:r>
      <w:r>
        <w:rPr>
          <w:rFonts w:cstheme="minorHAnsi"/>
          <w:sz w:val="24"/>
          <w:szCs w:val="24"/>
        </w:rPr>
        <w:t xml:space="preserve">is more of an advocacy role </w:t>
      </w:r>
      <w:r w:rsidR="00EB3498">
        <w:rPr>
          <w:rFonts w:cstheme="minorHAnsi"/>
          <w:sz w:val="24"/>
          <w:szCs w:val="24"/>
        </w:rPr>
        <w:t xml:space="preserve">than </w:t>
      </w:r>
      <w:r w:rsidR="00062B05">
        <w:rPr>
          <w:rFonts w:cstheme="minorHAnsi"/>
          <w:sz w:val="24"/>
          <w:szCs w:val="24"/>
        </w:rPr>
        <w:t>a</w:t>
      </w:r>
      <w:r>
        <w:rPr>
          <w:rFonts w:cstheme="minorHAnsi"/>
          <w:sz w:val="24"/>
          <w:szCs w:val="24"/>
        </w:rPr>
        <w:t xml:space="preserve"> monitoring role. </w:t>
      </w:r>
    </w:p>
    <w:p w14:paraId="2FBA6EC9" w14:textId="7CDEB47C" w:rsidR="00F75E20" w:rsidRPr="006D7ABF" w:rsidRDefault="00F75E20" w:rsidP="00E03A43">
      <w:pPr>
        <w:pStyle w:val="ListParagraph"/>
        <w:numPr>
          <w:ilvl w:val="1"/>
          <w:numId w:val="1"/>
        </w:numPr>
        <w:rPr>
          <w:rFonts w:eastAsia="Times New Roman"/>
          <w:i/>
          <w:iCs/>
          <w:sz w:val="24"/>
          <w:szCs w:val="24"/>
        </w:rPr>
      </w:pPr>
      <w:r>
        <w:rPr>
          <w:rFonts w:cstheme="minorHAnsi"/>
          <w:sz w:val="24"/>
          <w:szCs w:val="24"/>
        </w:rPr>
        <w:t>Sandy</w:t>
      </w:r>
      <w:r w:rsidR="00EB3498">
        <w:rPr>
          <w:rFonts w:cstheme="minorHAnsi"/>
          <w:sz w:val="24"/>
          <w:szCs w:val="24"/>
        </w:rPr>
        <w:t xml:space="preserve"> Inzinga</w:t>
      </w:r>
      <w:r>
        <w:rPr>
          <w:rFonts w:cstheme="minorHAnsi"/>
          <w:sz w:val="24"/>
          <w:szCs w:val="24"/>
        </w:rPr>
        <w:t xml:space="preserve"> mentioned that for the last several meetings there has been no time for public comments. She said that there are individuals in the community who are waiting for public comment opportunities to raise issues. She proposed and made a motion moving public comment prior to new business so that comments can be discussed during new business section of the meeting. </w:t>
      </w:r>
      <w:r>
        <w:rPr>
          <w:rFonts w:cstheme="minorHAnsi"/>
          <w:sz w:val="24"/>
          <w:szCs w:val="24"/>
        </w:rPr>
        <w:lastRenderedPageBreak/>
        <w:t xml:space="preserve">Marysue </w:t>
      </w:r>
      <w:r w:rsidR="00EB3498">
        <w:rPr>
          <w:rFonts w:cstheme="minorHAnsi"/>
          <w:sz w:val="24"/>
          <w:szCs w:val="24"/>
        </w:rPr>
        <w:t xml:space="preserve">Owens </w:t>
      </w:r>
      <w:r>
        <w:rPr>
          <w:rFonts w:cstheme="minorHAnsi"/>
          <w:sz w:val="24"/>
          <w:szCs w:val="24"/>
        </w:rPr>
        <w:t xml:space="preserve">seconded the motion. Barbara </w:t>
      </w:r>
      <w:r w:rsidR="00EB3498">
        <w:rPr>
          <w:rFonts w:cstheme="minorHAnsi"/>
          <w:sz w:val="24"/>
          <w:szCs w:val="24"/>
        </w:rPr>
        <w:t xml:space="preserve">Cassin </w:t>
      </w:r>
      <w:r>
        <w:rPr>
          <w:rFonts w:cstheme="minorHAnsi"/>
          <w:sz w:val="24"/>
          <w:szCs w:val="24"/>
        </w:rPr>
        <w:t>commented that she thinks this is a great idea and advised limiting the time to 15 minutes. The motion passed unanimously. Amy</w:t>
      </w:r>
      <w:r w:rsidR="00EB3498">
        <w:rPr>
          <w:rFonts w:cstheme="minorHAnsi"/>
          <w:sz w:val="24"/>
          <w:szCs w:val="24"/>
        </w:rPr>
        <w:t xml:space="preserve"> Porter</w:t>
      </w:r>
      <w:r>
        <w:rPr>
          <w:rFonts w:cstheme="minorHAnsi"/>
          <w:sz w:val="24"/>
          <w:szCs w:val="24"/>
        </w:rPr>
        <w:t xml:space="preserve"> commented that a lot of items can be brought up during public comment. There is currently no good mechanism to determine which issues may need </w:t>
      </w:r>
      <w:r w:rsidR="00BC37E7">
        <w:rPr>
          <w:rFonts w:cstheme="minorHAnsi"/>
          <w:sz w:val="24"/>
          <w:szCs w:val="24"/>
        </w:rPr>
        <w:t xml:space="preserve">to </w:t>
      </w:r>
      <w:r w:rsidR="007874EC">
        <w:rPr>
          <w:rFonts w:cstheme="minorHAnsi"/>
          <w:sz w:val="24"/>
          <w:szCs w:val="24"/>
        </w:rPr>
        <w:t>be amplified</w:t>
      </w:r>
      <w:r w:rsidR="00BC37E7">
        <w:rPr>
          <w:rFonts w:cstheme="minorHAnsi"/>
          <w:sz w:val="24"/>
          <w:szCs w:val="24"/>
        </w:rPr>
        <w:t xml:space="preserve"> and discussed on the next agenda. Amy advised that this should be something </w:t>
      </w:r>
      <w:r w:rsidR="00EB3498">
        <w:rPr>
          <w:rFonts w:cstheme="minorHAnsi"/>
          <w:sz w:val="24"/>
          <w:szCs w:val="24"/>
        </w:rPr>
        <w:t>we think about as a Board as we are prioritizing the agenda items</w:t>
      </w:r>
      <w:r w:rsidR="00BC37E7">
        <w:rPr>
          <w:rFonts w:cstheme="minorHAnsi"/>
          <w:sz w:val="24"/>
          <w:szCs w:val="24"/>
        </w:rPr>
        <w:t xml:space="preserve">. Some issues can be addressed quickly, others take more time or may not be able to be addressed by this </w:t>
      </w:r>
      <w:r w:rsidR="00EB3498">
        <w:rPr>
          <w:rFonts w:cstheme="minorHAnsi"/>
          <w:sz w:val="24"/>
          <w:szCs w:val="24"/>
        </w:rPr>
        <w:t>B</w:t>
      </w:r>
      <w:r w:rsidR="00BC37E7">
        <w:rPr>
          <w:rFonts w:cstheme="minorHAnsi"/>
          <w:sz w:val="24"/>
          <w:szCs w:val="24"/>
        </w:rPr>
        <w:t>oard.</w:t>
      </w:r>
    </w:p>
    <w:p w14:paraId="5DFBF3B0" w14:textId="2ED36A00" w:rsidR="00EB3498" w:rsidRPr="00062B05" w:rsidRDefault="00A11F8F" w:rsidP="12F44317">
      <w:pPr>
        <w:pStyle w:val="ListParagraph"/>
        <w:numPr>
          <w:ilvl w:val="1"/>
          <w:numId w:val="1"/>
        </w:numPr>
        <w:rPr>
          <w:rFonts w:eastAsia="Times New Roman"/>
          <w:i/>
          <w:iCs/>
          <w:sz w:val="24"/>
          <w:szCs w:val="24"/>
        </w:rPr>
      </w:pPr>
      <w:r w:rsidRPr="006D7ABF">
        <w:rPr>
          <w:sz w:val="24"/>
          <w:szCs w:val="24"/>
        </w:rPr>
        <w:t xml:space="preserve">DMV Discussion – </w:t>
      </w:r>
      <w:r w:rsidR="00EB3498">
        <w:rPr>
          <w:sz w:val="24"/>
          <w:szCs w:val="24"/>
        </w:rPr>
        <w:t xml:space="preserve">By invitation of this Board, </w:t>
      </w:r>
      <w:r w:rsidRPr="006D7ABF">
        <w:rPr>
          <w:sz w:val="24"/>
          <w:szCs w:val="24"/>
        </w:rPr>
        <w:t>Commissioner Magubane</w:t>
      </w:r>
      <w:r w:rsidR="00875839">
        <w:rPr>
          <w:sz w:val="24"/>
          <w:szCs w:val="24"/>
        </w:rPr>
        <w:t xml:space="preserve">, </w:t>
      </w:r>
      <w:r w:rsidR="00BC37E7">
        <w:rPr>
          <w:sz w:val="24"/>
          <w:szCs w:val="24"/>
        </w:rPr>
        <w:t>Kelly O’Connell</w:t>
      </w:r>
      <w:r w:rsidR="00875839">
        <w:rPr>
          <w:sz w:val="24"/>
          <w:szCs w:val="24"/>
        </w:rPr>
        <w:t xml:space="preserve"> and George White</w:t>
      </w:r>
      <w:r w:rsidR="00BC37E7">
        <w:rPr>
          <w:sz w:val="24"/>
          <w:szCs w:val="24"/>
        </w:rPr>
        <w:t xml:space="preserve"> provided a </w:t>
      </w:r>
      <w:r w:rsidR="00062B05">
        <w:rPr>
          <w:sz w:val="24"/>
          <w:szCs w:val="24"/>
        </w:rPr>
        <w:t>PowerPoint</w:t>
      </w:r>
      <w:r w:rsidR="00BC37E7">
        <w:rPr>
          <w:sz w:val="24"/>
          <w:szCs w:val="24"/>
        </w:rPr>
        <w:t xml:space="preserve"> presentation on Obtaining a CDL for Deaf Drivers. The </w:t>
      </w:r>
      <w:r w:rsidR="00062B05">
        <w:rPr>
          <w:sz w:val="24"/>
          <w:szCs w:val="24"/>
        </w:rPr>
        <w:t>PowerPoint</w:t>
      </w:r>
      <w:r w:rsidR="00BC37E7">
        <w:rPr>
          <w:sz w:val="24"/>
          <w:szCs w:val="24"/>
        </w:rPr>
        <w:t xml:space="preserve"> was provided to the group prior to the meeting</w:t>
      </w:r>
      <w:r w:rsidR="00F319D4">
        <w:rPr>
          <w:sz w:val="24"/>
          <w:szCs w:val="24"/>
        </w:rPr>
        <w:t xml:space="preserve"> and Khampasong </w:t>
      </w:r>
      <w:r w:rsidR="00EB3498">
        <w:rPr>
          <w:sz w:val="24"/>
          <w:szCs w:val="24"/>
        </w:rPr>
        <w:t xml:space="preserve">Khantivong </w:t>
      </w:r>
      <w:r w:rsidR="00F319D4">
        <w:rPr>
          <w:sz w:val="24"/>
          <w:szCs w:val="24"/>
        </w:rPr>
        <w:t xml:space="preserve">put a link in the chat </w:t>
      </w:r>
      <w:r w:rsidR="00EB3498">
        <w:rPr>
          <w:sz w:val="24"/>
          <w:szCs w:val="24"/>
        </w:rPr>
        <w:t>during the meeting</w:t>
      </w:r>
      <w:r w:rsidR="00BC37E7">
        <w:rPr>
          <w:sz w:val="24"/>
          <w:szCs w:val="24"/>
        </w:rPr>
        <w:t xml:space="preserve">. Commissioner </w:t>
      </w:r>
      <w:r w:rsidR="00EB3498">
        <w:rPr>
          <w:sz w:val="24"/>
          <w:szCs w:val="24"/>
        </w:rPr>
        <w:t xml:space="preserve">Magubane </w:t>
      </w:r>
      <w:r w:rsidR="00BC37E7">
        <w:rPr>
          <w:sz w:val="24"/>
          <w:szCs w:val="24"/>
        </w:rPr>
        <w:t>asked that when specific issues arise that they can address to please make note of them and let the Agency know.</w:t>
      </w:r>
      <w:r w:rsidR="007874EC">
        <w:rPr>
          <w:sz w:val="24"/>
          <w:szCs w:val="24"/>
        </w:rPr>
        <w:t xml:space="preserve"> </w:t>
      </w:r>
      <w:r w:rsidR="00AE228F">
        <w:rPr>
          <w:sz w:val="24"/>
          <w:szCs w:val="24"/>
        </w:rPr>
        <w:t>Sh</w:t>
      </w:r>
      <w:r w:rsidR="00F319D4">
        <w:rPr>
          <w:sz w:val="24"/>
          <w:szCs w:val="24"/>
        </w:rPr>
        <w:t xml:space="preserve">e further asked about getting the license and doctors not accepting or being willing to sign off on a waiver. Also, </w:t>
      </w:r>
      <w:r w:rsidR="00AE228F">
        <w:rPr>
          <w:sz w:val="24"/>
          <w:szCs w:val="24"/>
        </w:rPr>
        <w:t>s</w:t>
      </w:r>
      <w:r w:rsidR="00F319D4">
        <w:rPr>
          <w:sz w:val="24"/>
          <w:szCs w:val="24"/>
        </w:rPr>
        <w:t xml:space="preserve">he would like to get information on specific people that have received the waiver. Commissioner </w:t>
      </w:r>
      <w:r w:rsidR="00EB3498">
        <w:rPr>
          <w:sz w:val="24"/>
          <w:szCs w:val="24"/>
        </w:rPr>
        <w:t xml:space="preserve">Magubane </w:t>
      </w:r>
      <w:r w:rsidR="00F319D4">
        <w:rPr>
          <w:sz w:val="24"/>
          <w:szCs w:val="24"/>
        </w:rPr>
        <w:t xml:space="preserve">asked where Jeff </w:t>
      </w:r>
      <w:r w:rsidR="00EB3498">
        <w:rPr>
          <w:sz w:val="24"/>
          <w:szCs w:val="24"/>
        </w:rPr>
        <w:t xml:space="preserve">Bravin </w:t>
      </w:r>
      <w:r w:rsidR="00F319D4">
        <w:rPr>
          <w:sz w:val="24"/>
          <w:szCs w:val="24"/>
        </w:rPr>
        <w:t xml:space="preserve">initially sent his questions. He sent them to Jim Carson at the DMV, and he </w:t>
      </w:r>
      <w:r w:rsidR="00EB3498">
        <w:rPr>
          <w:sz w:val="24"/>
          <w:szCs w:val="24"/>
        </w:rPr>
        <w:t xml:space="preserve">has since </w:t>
      </w:r>
      <w:r w:rsidR="00F319D4">
        <w:rPr>
          <w:sz w:val="24"/>
          <w:szCs w:val="24"/>
        </w:rPr>
        <w:t xml:space="preserve">left the Agency. George White said that part of the issue may have been the move to Federal Medical Examiners. Jeff does not recall if he applied for interstate or intrastate, he </w:t>
      </w:r>
      <w:proofErr w:type="gramStart"/>
      <w:r w:rsidR="00F319D4">
        <w:rPr>
          <w:sz w:val="24"/>
          <w:szCs w:val="24"/>
        </w:rPr>
        <w:t>will</w:t>
      </w:r>
      <w:proofErr w:type="gramEnd"/>
      <w:r w:rsidR="00F319D4">
        <w:rPr>
          <w:sz w:val="24"/>
          <w:szCs w:val="24"/>
        </w:rPr>
        <w:t xml:space="preserve"> get that information to George. </w:t>
      </w:r>
    </w:p>
    <w:p w14:paraId="1F73AF4E" w14:textId="7285961D" w:rsidR="00EB3498" w:rsidRPr="00062B05" w:rsidRDefault="00F319D4" w:rsidP="12F44317">
      <w:pPr>
        <w:pStyle w:val="ListParagraph"/>
        <w:numPr>
          <w:ilvl w:val="1"/>
          <w:numId w:val="1"/>
        </w:numPr>
        <w:rPr>
          <w:rFonts w:eastAsia="Times New Roman"/>
          <w:i/>
          <w:iCs/>
          <w:sz w:val="24"/>
          <w:szCs w:val="24"/>
        </w:rPr>
      </w:pPr>
      <w:r>
        <w:rPr>
          <w:sz w:val="24"/>
          <w:szCs w:val="24"/>
        </w:rPr>
        <w:t xml:space="preserve">Sheri </w:t>
      </w:r>
      <w:r w:rsidR="00EB3498">
        <w:rPr>
          <w:sz w:val="24"/>
          <w:szCs w:val="24"/>
        </w:rPr>
        <w:t xml:space="preserve">Romblad </w:t>
      </w:r>
      <w:r>
        <w:rPr>
          <w:sz w:val="24"/>
          <w:szCs w:val="24"/>
        </w:rPr>
        <w:t xml:space="preserve">asked George to explain the process again regarding applying for interstate vs. intrastate and interpreters being used during an examination. The </w:t>
      </w:r>
      <w:r w:rsidR="00EB3498">
        <w:rPr>
          <w:sz w:val="24"/>
          <w:szCs w:val="24"/>
        </w:rPr>
        <w:t xml:space="preserve">Department of Motor Vehicles </w:t>
      </w:r>
      <w:r>
        <w:rPr>
          <w:sz w:val="24"/>
          <w:szCs w:val="24"/>
        </w:rPr>
        <w:t xml:space="preserve">believes this is only with respect to foreign language interpreters and they are waiting for clarification. In the interim, they are currently allowing sign language interpreters as this could be an ADA issue. </w:t>
      </w:r>
    </w:p>
    <w:p w14:paraId="72873CC4" w14:textId="77777777" w:rsidR="00EB3498" w:rsidRPr="00062B05" w:rsidRDefault="00F319D4" w:rsidP="12F44317">
      <w:pPr>
        <w:pStyle w:val="ListParagraph"/>
        <w:numPr>
          <w:ilvl w:val="1"/>
          <w:numId w:val="1"/>
        </w:numPr>
        <w:rPr>
          <w:rFonts w:eastAsia="Times New Roman"/>
          <w:i/>
          <w:iCs/>
          <w:sz w:val="24"/>
          <w:szCs w:val="24"/>
        </w:rPr>
      </w:pPr>
      <w:r>
        <w:rPr>
          <w:sz w:val="24"/>
          <w:szCs w:val="24"/>
        </w:rPr>
        <w:t xml:space="preserve">Luisa </w:t>
      </w:r>
      <w:r w:rsidR="00EB3498">
        <w:rPr>
          <w:sz w:val="24"/>
          <w:szCs w:val="24"/>
        </w:rPr>
        <w:t xml:space="preserve">Soboleski </w:t>
      </w:r>
      <w:r>
        <w:rPr>
          <w:sz w:val="24"/>
          <w:szCs w:val="24"/>
        </w:rPr>
        <w:t xml:space="preserve">commented that the term “hearing impaired” is no longer used. </w:t>
      </w:r>
    </w:p>
    <w:p w14:paraId="756211B0" w14:textId="77777777" w:rsidR="00EB3498" w:rsidRPr="00062B05" w:rsidRDefault="00F319D4" w:rsidP="12F44317">
      <w:pPr>
        <w:pStyle w:val="ListParagraph"/>
        <w:numPr>
          <w:ilvl w:val="1"/>
          <w:numId w:val="1"/>
        </w:numPr>
        <w:rPr>
          <w:rFonts w:eastAsia="Times New Roman"/>
          <w:i/>
          <w:iCs/>
          <w:sz w:val="24"/>
          <w:szCs w:val="24"/>
        </w:rPr>
      </w:pPr>
      <w:r>
        <w:rPr>
          <w:sz w:val="24"/>
          <w:szCs w:val="24"/>
        </w:rPr>
        <w:t xml:space="preserve">Jeff </w:t>
      </w:r>
      <w:r w:rsidR="00EB3498">
        <w:rPr>
          <w:sz w:val="24"/>
          <w:szCs w:val="24"/>
        </w:rPr>
        <w:t xml:space="preserve">Bravin </w:t>
      </w:r>
      <w:r>
        <w:rPr>
          <w:sz w:val="24"/>
          <w:szCs w:val="24"/>
        </w:rPr>
        <w:t>advised that with regard</w:t>
      </w:r>
      <w:r w:rsidR="002223B3">
        <w:rPr>
          <w:sz w:val="24"/>
          <w:szCs w:val="24"/>
        </w:rPr>
        <w:t>s</w:t>
      </w:r>
      <w:r>
        <w:rPr>
          <w:sz w:val="24"/>
          <w:szCs w:val="24"/>
        </w:rPr>
        <w:t xml:space="preserve"> to exams that there is a limitation with respect to the use of interpreters. </w:t>
      </w:r>
      <w:r w:rsidR="002223B3">
        <w:rPr>
          <w:sz w:val="24"/>
          <w:szCs w:val="24"/>
        </w:rPr>
        <w:t xml:space="preserve">Jeff offered to be helpful to the process of getting this changed. </w:t>
      </w:r>
    </w:p>
    <w:p w14:paraId="65235ECA" w14:textId="77777777" w:rsidR="00EB3498" w:rsidRPr="00062B05" w:rsidRDefault="002223B3" w:rsidP="12F44317">
      <w:pPr>
        <w:pStyle w:val="ListParagraph"/>
        <w:numPr>
          <w:ilvl w:val="1"/>
          <w:numId w:val="1"/>
        </w:numPr>
        <w:rPr>
          <w:rFonts w:eastAsia="Times New Roman"/>
          <w:i/>
          <w:iCs/>
          <w:sz w:val="24"/>
          <w:szCs w:val="24"/>
        </w:rPr>
      </w:pPr>
      <w:r>
        <w:rPr>
          <w:sz w:val="24"/>
          <w:szCs w:val="24"/>
        </w:rPr>
        <w:t xml:space="preserve">Barbara </w:t>
      </w:r>
      <w:r w:rsidR="00EB3498">
        <w:rPr>
          <w:sz w:val="24"/>
          <w:szCs w:val="24"/>
        </w:rPr>
        <w:t xml:space="preserve">Cassin </w:t>
      </w:r>
      <w:r>
        <w:rPr>
          <w:sz w:val="24"/>
          <w:szCs w:val="24"/>
        </w:rPr>
        <w:t xml:space="preserve">said that other states seem to have an easier process. She asked what can be done to improve the process here in CT. </w:t>
      </w:r>
    </w:p>
    <w:p w14:paraId="5496CDA5" w14:textId="77777777" w:rsidR="007149B8" w:rsidRPr="00062B05" w:rsidRDefault="002223B3" w:rsidP="12F44317">
      <w:pPr>
        <w:pStyle w:val="ListParagraph"/>
        <w:numPr>
          <w:ilvl w:val="1"/>
          <w:numId w:val="1"/>
        </w:numPr>
        <w:rPr>
          <w:rFonts w:eastAsia="Times New Roman"/>
          <w:i/>
          <w:iCs/>
          <w:sz w:val="24"/>
          <w:szCs w:val="24"/>
        </w:rPr>
      </w:pPr>
      <w:r>
        <w:rPr>
          <w:sz w:val="24"/>
          <w:szCs w:val="24"/>
        </w:rPr>
        <w:t xml:space="preserve">Sandy </w:t>
      </w:r>
      <w:r w:rsidR="00EB3498">
        <w:rPr>
          <w:sz w:val="24"/>
          <w:szCs w:val="24"/>
        </w:rPr>
        <w:t xml:space="preserve">Inzinga </w:t>
      </w:r>
      <w:r>
        <w:rPr>
          <w:sz w:val="24"/>
          <w:szCs w:val="24"/>
        </w:rPr>
        <w:t xml:space="preserve">asked about “customer-provided interpreter”. She asked if the customer needs to provide their own interpreter. George advised that his understanding is that the customer is responsible for providing their own </w:t>
      </w:r>
      <w:r>
        <w:rPr>
          <w:sz w:val="24"/>
          <w:szCs w:val="24"/>
        </w:rPr>
        <w:lastRenderedPageBreak/>
        <w:t xml:space="preserve">interpreter. Sandy advised the agency is legally liable to provide the interpreter via the state contract. </w:t>
      </w:r>
    </w:p>
    <w:p w14:paraId="7925556A" w14:textId="0DE93840" w:rsidR="007149B8" w:rsidRPr="00062B05" w:rsidRDefault="002223B3" w:rsidP="12F44317">
      <w:pPr>
        <w:pStyle w:val="ListParagraph"/>
        <w:numPr>
          <w:ilvl w:val="1"/>
          <w:numId w:val="1"/>
        </w:numPr>
        <w:rPr>
          <w:rFonts w:eastAsia="Times New Roman"/>
          <w:i/>
          <w:iCs/>
          <w:sz w:val="24"/>
          <w:szCs w:val="24"/>
        </w:rPr>
      </w:pPr>
      <w:r>
        <w:rPr>
          <w:sz w:val="24"/>
          <w:szCs w:val="24"/>
        </w:rPr>
        <w:t xml:space="preserve">Marlene </w:t>
      </w:r>
      <w:r w:rsidR="007149B8">
        <w:rPr>
          <w:sz w:val="24"/>
          <w:szCs w:val="24"/>
        </w:rPr>
        <w:t xml:space="preserve">Jacques </w:t>
      </w:r>
      <w:r>
        <w:rPr>
          <w:sz w:val="24"/>
          <w:szCs w:val="24"/>
        </w:rPr>
        <w:t xml:space="preserve">offered to provide information regarding the state contract. </w:t>
      </w:r>
    </w:p>
    <w:p w14:paraId="0C655462" w14:textId="09DCC775" w:rsidR="007149B8" w:rsidRPr="00062B05" w:rsidRDefault="002223B3" w:rsidP="12F44317">
      <w:pPr>
        <w:pStyle w:val="ListParagraph"/>
        <w:numPr>
          <w:ilvl w:val="1"/>
          <w:numId w:val="1"/>
        </w:numPr>
        <w:rPr>
          <w:rFonts w:eastAsia="Times New Roman"/>
          <w:i/>
          <w:iCs/>
          <w:sz w:val="24"/>
          <w:szCs w:val="24"/>
        </w:rPr>
      </w:pPr>
      <w:r>
        <w:rPr>
          <w:sz w:val="24"/>
          <w:szCs w:val="24"/>
        </w:rPr>
        <w:t xml:space="preserve">Marysue </w:t>
      </w:r>
      <w:r w:rsidR="00EB3498">
        <w:rPr>
          <w:sz w:val="24"/>
          <w:szCs w:val="24"/>
        </w:rPr>
        <w:t xml:space="preserve">Owens provided further clarification, advising </w:t>
      </w:r>
      <w:r>
        <w:rPr>
          <w:sz w:val="24"/>
          <w:szCs w:val="24"/>
        </w:rPr>
        <w:t>that DMV does contact</w:t>
      </w:r>
      <w:r w:rsidR="00AE228F">
        <w:rPr>
          <w:sz w:val="24"/>
          <w:szCs w:val="24"/>
        </w:rPr>
        <w:t xml:space="preserve"> an</w:t>
      </w:r>
      <w:r>
        <w:rPr>
          <w:sz w:val="24"/>
          <w:szCs w:val="24"/>
        </w:rPr>
        <w:t xml:space="preserve"> interpreting agency to bring in interpreters as needed. She will provide the proper information to George and the Commissioner’s Office asked to be copied on this as well. </w:t>
      </w:r>
    </w:p>
    <w:p w14:paraId="6C72CBAC" w14:textId="77777777" w:rsidR="007149B8" w:rsidRPr="00062B05" w:rsidRDefault="002223B3" w:rsidP="12F44317">
      <w:pPr>
        <w:pStyle w:val="ListParagraph"/>
        <w:numPr>
          <w:ilvl w:val="1"/>
          <w:numId w:val="1"/>
        </w:numPr>
        <w:rPr>
          <w:rFonts w:eastAsia="Times New Roman"/>
          <w:i/>
          <w:iCs/>
          <w:sz w:val="24"/>
          <w:szCs w:val="24"/>
        </w:rPr>
      </w:pPr>
      <w:r>
        <w:rPr>
          <w:sz w:val="24"/>
          <w:szCs w:val="24"/>
        </w:rPr>
        <w:t xml:space="preserve">Sheri </w:t>
      </w:r>
      <w:r w:rsidR="007149B8">
        <w:rPr>
          <w:sz w:val="24"/>
          <w:szCs w:val="24"/>
        </w:rPr>
        <w:t xml:space="preserve">Romblad </w:t>
      </w:r>
      <w:r>
        <w:rPr>
          <w:sz w:val="24"/>
          <w:szCs w:val="24"/>
        </w:rPr>
        <w:t>asked that there be better quality audio announcements within DMV centers. The Commissioner advised she will look into this.</w:t>
      </w:r>
      <w:r w:rsidR="00875839">
        <w:rPr>
          <w:sz w:val="24"/>
          <w:szCs w:val="24"/>
        </w:rPr>
        <w:t xml:space="preserve"> </w:t>
      </w:r>
    </w:p>
    <w:p w14:paraId="3F218B03" w14:textId="44A78BCA" w:rsidR="00A11F8F" w:rsidRPr="006D7ABF" w:rsidRDefault="00875839" w:rsidP="12F44317">
      <w:pPr>
        <w:pStyle w:val="ListParagraph"/>
        <w:numPr>
          <w:ilvl w:val="1"/>
          <w:numId w:val="1"/>
        </w:numPr>
        <w:rPr>
          <w:rFonts w:eastAsia="Times New Roman"/>
          <w:i/>
          <w:iCs/>
          <w:sz w:val="24"/>
          <w:szCs w:val="24"/>
        </w:rPr>
      </w:pPr>
      <w:r>
        <w:rPr>
          <w:sz w:val="24"/>
          <w:szCs w:val="24"/>
        </w:rPr>
        <w:t xml:space="preserve">An updated </w:t>
      </w:r>
      <w:r w:rsidR="00062B05">
        <w:rPr>
          <w:sz w:val="24"/>
          <w:szCs w:val="24"/>
        </w:rPr>
        <w:t>PowerPoint</w:t>
      </w:r>
      <w:r>
        <w:rPr>
          <w:sz w:val="24"/>
          <w:szCs w:val="24"/>
        </w:rPr>
        <w:t xml:space="preserve"> from DMV has been sent out to members of the board.</w:t>
      </w:r>
    </w:p>
    <w:p w14:paraId="06955FF1" w14:textId="03EEDFF0" w:rsidR="000363B4" w:rsidRPr="008019EC" w:rsidRDefault="0068733F" w:rsidP="00414434">
      <w:pPr>
        <w:pStyle w:val="ListParagraph"/>
        <w:numPr>
          <w:ilvl w:val="0"/>
          <w:numId w:val="1"/>
        </w:numPr>
        <w:rPr>
          <w:rFonts w:cstheme="minorHAnsi"/>
          <w:sz w:val="24"/>
          <w:szCs w:val="24"/>
        </w:rPr>
      </w:pPr>
      <w:r>
        <w:rPr>
          <w:rFonts w:cstheme="minorHAnsi"/>
          <w:sz w:val="24"/>
          <w:szCs w:val="24"/>
        </w:rPr>
        <w:t xml:space="preserve">Additional Comments: </w:t>
      </w:r>
      <w:r w:rsidR="002223B3">
        <w:rPr>
          <w:rFonts w:cstheme="minorHAnsi"/>
          <w:sz w:val="24"/>
          <w:szCs w:val="24"/>
        </w:rPr>
        <w:t xml:space="preserve">Sandy </w:t>
      </w:r>
      <w:r w:rsidR="007149B8">
        <w:rPr>
          <w:rFonts w:cstheme="minorHAnsi"/>
          <w:sz w:val="24"/>
          <w:szCs w:val="24"/>
        </w:rPr>
        <w:t xml:space="preserve">Inzinga </w:t>
      </w:r>
      <w:r w:rsidR="002223B3">
        <w:rPr>
          <w:rFonts w:cstheme="minorHAnsi"/>
          <w:sz w:val="24"/>
          <w:szCs w:val="24"/>
        </w:rPr>
        <w:t xml:space="preserve">advised of a specific example of a state agency that does not provide </w:t>
      </w:r>
      <w:r w:rsidR="00454BFE">
        <w:rPr>
          <w:rFonts w:cstheme="minorHAnsi"/>
          <w:sz w:val="24"/>
          <w:szCs w:val="24"/>
        </w:rPr>
        <w:t xml:space="preserve">access to the deaf community. She advised that communication regarding what is required by the State Agencies is not sufficient. Sandy asked Alvin if this can be worked on with DMV and other agencies. Amy </w:t>
      </w:r>
      <w:r w:rsidR="007149B8">
        <w:rPr>
          <w:rFonts w:cstheme="minorHAnsi"/>
          <w:sz w:val="24"/>
          <w:szCs w:val="24"/>
        </w:rPr>
        <w:t xml:space="preserve">Porter </w:t>
      </w:r>
      <w:r w:rsidR="00454BFE">
        <w:rPr>
          <w:rFonts w:cstheme="minorHAnsi"/>
          <w:sz w:val="24"/>
          <w:szCs w:val="24"/>
        </w:rPr>
        <w:t>thanked Sandy for the comment and advised she will discuss this with Alvin further.</w:t>
      </w:r>
    </w:p>
    <w:p w14:paraId="3F9548C2" w14:textId="70107B1B" w:rsidR="00081FEC" w:rsidRPr="008019EC" w:rsidRDefault="000363B4" w:rsidP="0008405A">
      <w:pPr>
        <w:pStyle w:val="ListParagraph"/>
        <w:numPr>
          <w:ilvl w:val="0"/>
          <w:numId w:val="1"/>
        </w:numPr>
        <w:rPr>
          <w:rFonts w:cstheme="minorHAnsi"/>
          <w:sz w:val="24"/>
          <w:szCs w:val="24"/>
        </w:rPr>
      </w:pPr>
      <w:r w:rsidRPr="008019EC">
        <w:rPr>
          <w:rFonts w:cstheme="minorHAnsi"/>
          <w:sz w:val="24"/>
          <w:szCs w:val="24"/>
        </w:rPr>
        <w:t>Announcements</w:t>
      </w:r>
      <w:r w:rsidR="00F75E20">
        <w:rPr>
          <w:rFonts w:cstheme="minorHAnsi"/>
          <w:sz w:val="24"/>
          <w:szCs w:val="24"/>
        </w:rPr>
        <w:t>-No announcements today.</w:t>
      </w:r>
    </w:p>
    <w:p w14:paraId="0EE61CE9" w14:textId="75F7245D" w:rsidR="003A4E2D" w:rsidRPr="008019EC" w:rsidRDefault="00414434" w:rsidP="000B72BC">
      <w:pPr>
        <w:pStyle w:val="ListParagraph"/>
        <w:numPr>
          <w:ilvl w:val="0"/>
          <w:numId w:val="1"/>
        </w:numPr>
        <w:rPr>
          <w:rFonts w:cstheme="minorHAnsi"/>
          <w:sz w:val="24"/>
          <w:szCs w:val="24"/>
        </w:rPr>
      </w:pPr>
      <w:r w:rsidRPr="008019EC">
        <w:rPr>
          <w:rFonts w:cstheme="minorHAnsi"/>
          <w:sz w:val="24"/>
          <w:szCs w:val="24"/>
        </w:rPr>
        <w:t>Adjournment</w:t>
      </w:r>
      <w:r w:rsidR="002223B3">
        <w:rPr>
          <w:rFonts w:cstheme="minorHAnsi"/>
          <w:sz w:val="24"/>
          <w:szCs w:val="24"/>
        </w:rPr>
        <w:t>-</w:t>
      </w:r>
      <w:r w:rsidR="00454BFE">
        <w:rPr>
          <w:rFonts w:cstheme="minorHAnsi"/>
          <w:sz w:val="24"/>
          <w:szCs w:val="24"/>
        </w:rPr>
        <w:t xml:space="preserve">Jeff </w:t>
      </w:r>
      <w:r w:rsidR="007149B8">
        <w:rPr>
          <w:rFonts w:cstheme="minorHAnsi"/>
          <w:sz w:val="24"/>
          <w:szCs w:val="24"/>
        </w:rPr>
        <w:t xml:space="preserve">Bravin </w:t>
      </w:r>
      <w:r w:rsidR="00454BFE">
        <w:rPr>
          <w:rFonts w:cstheme="minorHAnsi"/>
          <w:sz w:val="24"/>
          <w:szCs w:val="24"/>
        </w:rPr>
        <w:t xml:space="preserve">made the motion. Sheri </w:t>
      </w:r>
      <w:r w:rsidR="007149B8">
        <w:rPr>
          <w:rFonts w:cstheme="minorHAnsi"/>
          <w:sz w:val="24"/>
          <w:szCs w:val="24"/>
        </w:rPr>
        <w:t xml:space="preserve">Romblad </w:t>
      </w:r>
      <w:r w:rsidR="00454BFE">
        <w:rPr>
          <w:rFonts w:cstheme="minorHAnsi"/>
          <w:sz w:val="24"/>
          <w:szCs w:val="24"/>
        </w:rPr>
        <w:t xml:space="preserve">seconded. </w:t>
      </w:r>
      <w:r w:rsidR="002223B3">
        <w:rPr>
          <w:rFonts w:cstheme="minorHAnsi"/>
          <w:sz w:val="24"/>
          <w:szCs w:val="24"/>
        </w:rPr>
        <w:t xml:space="preserve">Meeting was adjourned at </w:t>
      </w:r>
      <w:r w:rsidR="00454BFE">
        <w:rPr>
          <w:rFonts w:cstheme="minorHAnsi"/>
          <w:sz w:val="24"/>
          <w:szCs w:val="24"/>
        </w:rPr>
        <w:t>11:36 AM.</w:t>
      </w:r>
    </w:p>
    <w:p w14:paraId="4B99153F" w14:textId="7D650E3C" w:rsidR="00BD3A68" w:rsidRPr="0073558C" w:rsidRDefault="00BD3A68" w:rsidP="00AC66C6">
      <w:pPr>
        <w:rPr>
          <w:rFonts w:cstheme="minorHAnsi"/>
        </w:rPr>
      </w:pPr>
    </w:p>
    <w:sectPr w:rsidR="00BD3A68" w:rsidRPr="0073558C" w:rsidSect="00A85F9A">
      <w:headerReference w:type="default" r:id="rId7"/>
      <w:pgSz w:w="12240" w:h="15840"/>
      <w:pgMar w:top="20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D2C5" w14:textId="77777777" w:rsidR="00225274" w:rsidRDefault="00225274" w:rsidP="001452FA">
      <w:pPr>
        <w:spacing w:after="0" w:line="240" w:lineRule="auto"/>
      </w:pPr>
      <w:r>
        <w:separator/>
      </w:r>
    </w:p>
  </w:endnote>
  <w:endnote w:type="continuationSeparator" w:id="0">
    <w:p w14:paraId="7979CE76" w14:textId="77777777" w:rsidR="00225274" w:rsidRDefault="00225274" w:rsidP="0014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7813" w14:textId="77777777" w:rsidR="00225274" w:rsidRDefault="00225274" w:rsidP="001452FA">
      <w:pPr>
        <w:spacing w:after="0" w:line="240" w:lineRule="auto"/>
      </w:pPr>
      <w:r>
        <w:separator/>
      </w:r>
    </w:p>
  </w:footnote>
  <w:footnote w:type="continuationSeparator" w:id="0">
    <w:p w14:paraId="3B82775B" w14:textId="77777777" w:rsidR="00225274" w:rsidRDefault="00225274" w:rsidP="00145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406" w14:textId="77777777" w:rsidR="00F13CF7" w:rsidRPr="00F13CF7" w:rsidRDefault="00F13CF7" w:rsidP="00F13CF7">
    <w:pPr>
      <w:tabs>
        <w:tab w:val="left" w:pos="4608"/>
        <w:tab w:val="center" w:pos="6300"/>
      </w:tabs>
      <w:spacing w:after="0"/>
      <w:ind w:left="2340" w:right="-900"/>
      <w:rPr>
        <w:rFonts w:ascii="Tahoma" w:eastAsia="Calibri" w:hAnsi="Tahoma" w:cs="Tahoma"/>
        <w:szCs w:val="24"/>
      </w:rPr>
    </w:pPr>
    <w:r>
      <w:rPr>
        <w:rFonts w:ascii="Tahoma" w:eastAsia="Calibri" w:hAnsi="Tahoma" w:cs="Tahoma"/>
        <w:szCs w:val="24"/>
      </w:rPr>
      <w:tab/>
    </w:r>
    <w:r>
      <w:rPr>
        <w:rFonts w:ascii="Calibri" w:eastAsia="Calibri" w:hAnsi="Calibri" w:cs="Times New Roman"/>
        <w:noProof/>
      </w:rPr>
      <w:drawing>
        <wp:anchor distT="0" distB="0" distL="114300" distR="114300" simplePos="0" relativeHeight="251658240" behindDoc="0" locked="0" layoutInCell="1" allowOverlap="1" wp14:anchorId="16FE0EAE" wp14:editId="2B85F4D1">
          <wp:simplePos x="0" y="0"/>
          <wp:positionH relativeFrom="column">
            <wp:posOffset>-419100</wp:posOffset>
          </wp:positionH>
          <wp:positionV relativeFrom="paragraph">
            <wp:posOffset>33655</wp:posOffset>
          </wp:positionV>
          <wp:extent cx="1663065"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8DD34" w14:textId="77777777" w:rsidR="00F13CF7" w:rsidRPr="00F13CF7" w:rsidRDefault="00F13CF7" w:rsidP="00F13CF7">
    <w:pPr>
      <w:spacing w:before="240" w:after="0"/>
      <w:ind w:left="2430"/>
      <w:jc w:val="center"/>
      <w:rPr>
        <w:rFonts w:ascii="Times New Roman" w:eastAsia="Calibri" w:hAnsi="Times New Roman" w:cs="Times New Roman"/>
        <w:b/>
        <w:caps/>
        <w:sz w:val="28"/>
        <w:szCs w:val="28"/>
      </w:rPr>
    </w:pPr>
    <w:r w:rsidRPr="00F13CF7">
      <w:rPr>
        <w:rFonts w:ascii="Calibri" w:eastAsia="Calibri" w:hAnsi="Calibri" w:cs="Times New Roman"/>
      </w:rPr>
      <w:t xml:space="preserve"> </w:t>
    </w:r>
    <w:r w:rsidRPr="00F13CF7">
      <w:rPr>
        <w:rFonts w:ascii="Times New Roman" w:eastAsia="Calibri" w:hAnsi="Times New Roman" w:cs="Times New Roman"/>
        <w:b/>
        <w:caps/>
        <w:sz w:val="28"/>
        <w:szCs w:val="28"/>
      </w:rPr>
      <w:t xml:space="preserve">Advisory Board for Persons who are </w:t>
    </w:r>
  </w:p>
  <w:p w14:paraId="5F2AD141" w14:textId="341C1BB4" w:rsidR="00F13CF7" w:rsidRPr="00F13CF7" w:rsidRDefault="00F13CF7" w:rsidP="00F13CF7">
    <w:pPr>
      <w:spacing w:after="0"/>
      <w:ind w:left="2430"/>
      <w:jc w:val="center"/>
      <w:rPr>
        <w:rFonts w:ascii="Times New Roman" w:eastAsia="Calibri" w:hAnsi="Times New Roman" w:cs="Times New Roman"/>
        <w:b/>
        <w:caps/>
        <w:sz w:val="28"/>
        <w:szCs w:val="28"/>
      </w:rPr>
    </w:pPr>
    <w:r w:rsidRPr="00F13CF7">
      <w:rPr>
        <w:rFonts w:ascii="Times New Roman" w:eastAsia="Calibri" w:hAnsi="Times New Roman" w:cs="Times New Roman"/>
        <w:b/>
        <w:caps/>
        <w:sz w:val="28"/>
        <w:szCs w:val="28"/>
      </w:rPr>
      <w:t>Deaf</w:t>
    </w:r>
    <w:r w:rsidR="00962DB6">
      <w:rPr>
        <w:rFonts w:ascii="Times New Roman" w:eastAsia="Calibri" w:hAnsi="Times New Roman" w:cs="Times New Roman"/>
        <w:b/>
        <w:caps/>
        <w:sz w:val="28"/>
        <w:szCs w:val="28"/>
      </w:rPr>
      <w:t xml:space="preserve">, </w:t>
    </w:r>
    <w:r w:rsidRPr="00F13CF7">
      <w:rPr>
        <w:rFonts w:ascii="Times New Roman" w:eastAsia="Calibri" w:hAnsi="Times New Roman" w:cs="Times New Roman"/>
        <w:b/>
        <w:caps/>
        <w:sz w:val="28"/>
        <w:szCs w:val="28"/>
      </w:rPr>
      <w:t>Hard of Hearing</w:t>
    </w:r>
    <w:r w:rsidR="00962DB6">
      <w:rPr>
        <w:rFonts w:ascii="Times New Roman" w:eastAsia="Calibri" w:hAnsi="Times New Roman" w:cs="Times New Roman"/>
        <w:b/>
        <w:caps/>
        <w:sz w:val="28"/>
        <w:szCs w:val="28"/>
      </w:rPr>
      <w:t xml:space="preserve"> or DEAFBLIND</w:t>
    </w:r>
  </w:p>
  <w:p w14:paraId="08AAA1C1" w14:textId="77777777" w:rsidR="00A85F9A" w:rsidRDefault="00A85F9A">
    <w:pPr>
      <w:pStyle w:val="Header"/>
    </w:pPr>
  </w:p>
  <w:p w14:paraId="150C1540" w14:textId="77777777" w:rsidR="00A85F9A" w:rsidRDefault="00A85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61FFE"/>
    <w:multiLevelType w:val="hybridMultilevel"/>
    <w:tmpl w:val="AECE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34"/>
    <w:rsid w:val="000363B4"/>
    <w:rsid w:val="00062B05"/>
    <w:rsid w:val="00081FEC"/>
    <w:rsid w:val="000835D1"/>
    <w:rsid w:val="00085734"/>
    <w:rsid w:val="000878B7"/>
    <w:rsid w:val="000B72BC"/>
    <w:rsid w:val="000C0AC1"/>
    <w:rsid w:val="000E3E5C"/>
    <w:rsid w:val="000F5CED"/>
    <w:rsid w:val="00101674"/>
    <w:rsid w:val="00102B93"/>
    <w:rsid w:val="001060A7"/>
    <w:rsid w:val="00106F00"/>
    <w:rsid w:val="00107200"/>
    <w:rsid w:val="00122103"/>
    <w:rsid w:val="0013527C"/>
    <w:rsid w:val="001452FA"/>
    <w:rsid w:val="00162E45"/>
    <w:rsid w:val="001747AF"/>
    <w:rsid w:val="001A24E8"/>
    <w:rsid w:val="001A29CD"/>
    <w:rsid w:val="001B59AC"/>
    <w:rsid w:val="001C0A4D"/>
    <w:rsid w:val="001C6750"/>
    <w:rsid w:val="00212DDE"/>
    <w:rsid w:val="002223B3"/>
    <w:rsid w:val="00222862"/>
    <w:rsid w:val="002249D2"/>
    <w:rsid w:val="00225274"/>
    <w:rsid w:val="00281AE7"/>
    <w:rsid w:val="00287099"/>
    <w:rsid w:val="002937A6"/>
    <w:rsid w:val="0029462A"/>
    <w:rsid w:val="002F5228"/>
    <w:rsid w:val="00327292"/>
    <w:rsid w:val="00343F57"/>
    <w:rsid w:val="0035042E"/>
    <w:rsid w:val="00360FEA"/>
    <w:rsid w:val="00363070"/>
    <w:rsid w:val="00377BCF"/>
    <w:rsid w:val="003822CF"/>
    <w:rsid w:val="00397748"/>
    <w:rsid w:val="003A0C38"/>
    <w:rsid w:val="003A4E2D"/>
    <w:rsid w:val="003B22D2"/>
    <w:rsid w:val="003B521C"/>
    <w:rsid w:val="003C225E"/>
    <w:rsid w:val="003E59D1"/>
    <w:rsid w:val="003E5AE2"/>
    <w:rsid w:val="003F56F9"/>
    <w:rsid w:val="00404C1C"/>
    <w:rsid w:val="0041366A"/>
    <w:rsid w:val="00414434"/>
    <w:rsid w:val="00416B82"/>
    <w:rsid w:val="0043070B"/>
    <w:rsid w:val="0044400F"/>
    <w:rsid w:val="004448F5"/>
    <w:rsid w:val="00454BFE"/>
    <w:rsid w:val="00463793"/>
    <w:rsid w:val="00470372"/>
    <w:rsid w:val="004746FD"/>
    <w:rsid w:val="004D1F35"/>
    <w:rsid w:val="004D24DD"/>
    <w:rsid w:val="004E1CC7"/>
    <w:rsid w:val="005134DE"/>
    <w:rsid w:val="005403FD"/>
    <w:rsid w:val="00571E08"/>
    <w:rsid w:val="005B152F"/>
    <w:rsid w:val="005C4FA1"/>
    <w:rsid w:val="005E603B"/>
    <w:rsid w:val="00602075"/>
    <w:rsid w:val="00602D7C"/>
    <w:rsid w:val="00617F81"/>
    <w:rsid w:val="00620745"/>
    <w:rsid w:val="00621B35"/>
    <w:rsid w:val="006604EB"/>
    <w:rsid w:val="00667BD8"/>
    <w:rsid w:val="0068733F"/>
    <w:rsid w:val="00692870"/>
    <w:rsid w:val="00696087"/>
    <w:rsid w:val="006D644F"/>
    <w:rsid w:val="006D7ABF"/>
    <w:rsid w:val="007149B8"/>
    <w:rsid w:val="0073558C"/>
    <w:rsid w:val="007406D4"/>
    <w:rsid w:val="0075357D"/>
    <w:rsid w:val="00754121"/>
    <w:rsid w:val="0075639B"/>
    <w:rsid w:val="00786A7B"/>
    <w:rsid w:val="007874EC"/>
    <w:rsid w:val="00787AAB"/>
    <w:rsid w:val="007902D5"/>
    <w:rsid w:val="007B3315"/>
    <w:rsid w:val="007D0F98"/>
    <w:rsid w:val="007F1215"/>
    <w:rsid w:val="007F545D"/>
    <w:rsid w:val="008019EC"/>
    <w:rsid w:val="00805328"/>
    <w:rsid w:val="0082068B"/>
    <w:rsid w:val="00875839"/>
    <w:rsid w:val="00875939"/>
    <w:rsid w:val="008C5242"/>
    <w:rsid w:val="008E01C8"/>
    <w:rsid w:val="008F4369"/>
    <w:rsid w:val="008F4B45"/>
    <w:rsid w:val="0090711A"/>
    <w:rsid w:val="009234D3"/>
    <w:rsid w:val="00944A5F"/>
    <w:rsid w:val="00954F8D"/>
    <w:rsid w:val="00962DB6"/>
    <w:rsid w:val="00971B6E"/>
    <w:rsid w:val="009872A6"/>
    <w:rsid w:val="00997402"/>
    <w:rsid w:val="009A5902"/>
    <w:rsid w:val="009C1802"/>
    <w:rsid w:val="009C390D"/>
    <w:rsid w:val="009D426F"/>
    <w:rsid w:val="009F672C"/>
    <w:rsid w:val="00A11F8F"/>
    <w:rsid w:val="00A36AA6"/>
    <w:rsid w:val="00A40904"/>
    <w:rsid w:val="00A55715"/>
    <w:rsid w:val="00A66E62"/>
    <w:rsid w:val="00A85F9A"/>
    <w:rsid w:val="00AB0216"/>
    <w:rsid w:val="00AC3B80"/>
    <w:rsid w:val="00AC66C6"/>
    <w:rsid w:val="00AD221D"/>
    <w:rsid w:val="00AE228F"/>
    <w:rsid w:val="00B00117"/>
    <w:rsid w:val="00B02CE8"/>
    <w:rsid w:val="00B16015"/>
    <w:rsid w:val="00B166CB"/>
    <w:rsid w:val="00B22CDB"/>
    <w:rsid w:val="00B30C9B"/>
    <w:rsid w:val="00B441E2"/>
    <w:rsid w:val="00B75636"/>
    <w:rsid w:val="00B76E2E"/>
    <w:rsid w:val="00B77712"/>
    <w:rsid w:val="00B95F9F"/>
    <w:rsid w:val="00BA00B2"/>
    <w:rsid w:val="00BB657F"/>
    <w:rsid w:val="00BC3581"/>
    <w:rsid w:val="00BC37E7"/>
    <w:rsid w:val="00BD3A68"/>
    <w:rsid w:val="00BE63DD"/>
    <w:rsid w:val="00BE7287"/>
    <w:rsid w:val="00C224B8"/>
    <w:rsid w:val="00C354D1"/>
    <w:rsid w:val="00C35F4D"/>
    <w:rsid w:val="00C539E5"/>
    <w:rsid w:val="00C72D6C"/>
    <w:rsid w:val="00CA0032"/>
    <w:rsid w:val="00CB52E2"/>
    <w:rsid w:val="00CC2F87"/>
    <w:rsid w:val="00CC6BFA"/>
    <w:rsid w:val="00CF2222"/>
    <w:rsid w:val="00D06550"/>
    <w:rsid w:val="00D06C1F"/>
    <w:rsid w:val="00D13B55"/>
    <w:rsid w:val="00D209AE"/>
    <w:rsid w:val="00D472C8"/>
    <w:rsid w:val="00D515D4"/>
    <w:rsid w:val="00D71B6E"/>
    <w:rsid w:val="00D72A30"/>
    <w:rsid w:val="00D81A86"/>
    <w:rsid w:val="00D84C5D"/>
    <w:rsid w:val="00D941EC"/>
    <w:rsid w:val="00D96763"/>
    <w:rsid w:val="00DE64D1"/>
    <w:rsid w:val="00DE761C"/>
    <w:rsid w:val="00DE7B02"/>
    <w:rsid w:val="00DF2CBD"/>
    <w:rsid w:val="00E03A43"/>
    <w:rsid w:val="00E32007"/>
    <w:rsid w:val="00E50A7D"/>
    <w:rsid w:val="00E61049"/>
    <w:rsid w:val="00EA4307"/>
    <w:rsid w:val="00EB3498"/>
    <w:rsid w:val="00EB5059"/>
    <w:rsid w:val="00ED21E1"/>
    <w:rsid w:val="00EF51C9"/>
    <w:rsid w:val="00EF6BCC"/>
    <w:rsid w:val="00F07788"/>
    <w:rsid w:val="00F13CF7"/>
    <w:rsid w:val="00F2241C"/>
    <w:rsid w:val="00F24F57"/>
    <w:rsid w:val="00F25DCC"/>
    <w:rsid w:val="00F27D21"/>
    <w:rsid w:val="00F319D4"/>
    <w:rsid w:val="00F42804"/>
    <w:rsid w:val="00F56BB5"/>
    <w:rsid w:val="00F67530"/>
    <w:rsid w:val="00F73E08"/>
    <w:rsid w:val="00F75E20"/>
    <w:rsid w:val="00FA1755"/>
    <w:rsid w:val="00FB76C5"/>
    <w:rsid w:val="00FB77B3"/>
    <w:rsid w:val="00FD4ECC"/>
    <w:rsid w:val="00FD7A3E"/>
    <w:rsid w:val="00FF6727"/>
    <w:rsid w:val="0A7E623C"/>
    <w:rsid w:val="0D94D7AF"/>
    <w:rsid w:val="12F44317"/>
    <w:rsid w:val="182BA99B"/>
    <w:rsid w:val="184513C1"/>
    <w:rsid w:val="36EEC7D1"/>
    <w:rsid w:val="449F11AC"/>
    <w:rsid w:val="600D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DF3DB"/>
  <w15:docId w15:val="{CD13D4AC-190F-42C1-BEE7-F059EEA9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34"/>
    <w:pPr>
      <w:ind w:left="720"/>
      <w:contextualSpacing/>
    </w:pPr>
  </w:style>
  <w:style w:type="paragraph" w:styleId="Header">
    <w:name w:val="header"/>
    <w:basedOn w:val="Normal"/>
    <w:link w:val="HeaderChar"/>
    <w:uiPriority w:val="99"/>
    <w:unhideWhenUsed/>
    <w:rsid w:val="0014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FA"/>
  </w:style>
  <w:style w:type="paragraph" w:styleId="Footer">
    <w:name w:val="footer"/>
    <w:basedOn w:val="Normal"/>
    <w:link w:val="FooterChar"/>
    <w:uiPriority w:val="99"/>
    <w:unhideWhenUsed/>
    <w:rsid w:val="0014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FA"/>
  </w:style>
  <w:style w:type="paragraph" w:styleId="BalloonText">
    <w:name w:val="Balloon Text"/>
    <w:basedOn w:val="Normal"/>
    <w:link w:val="BalloonTextChar"/>
    <w:uiPriority w:val="99"/>
    <w:semiHidden/>
    <w:unhideWhenUsed/>
    <w:rsid w:val="0014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FA"/>
    <w:rPr>
      <w:rFonts w:ascii="Tahoma" w:hAnsi="Tahoma" w:cs="Tahoma"/>
      <w:sz w:val="16"/>
      <w:szCs w:val="16"/>
    </w:rPr>
  </w:style>
  <w:style w:type="character" w:styleId="Hyperlink">
    <w:name w:val="Hyperlink"/>
    <w:basedOn w:val="DefaultParagraphFont"/>
    <w:uiPriority w:val="99"/>
    <w:unhideWhenUsed/>
    <w:rsid w:val="00470372"/>
    <w:rPr>
      <w:color w:val="0000FF" w:themeColor="hyperlink"/>
      <w:u w:val="single"/>
    </w:rPr>
  </w:style>
  <w:style w:type="paragraph" w:customStyle="1" w:styleId="xmsonormal">
    <w:name w:val="x_msonormal"/>
    <w:basedOn w:val="Normal"/>
    <w:rsid w:val="00470372"/>
    <w:pPr>
      <w:spacing w:after="0" w:line="240" w:lineRule="auto"/>
    </w:pPr>
    <w:rPr>
      <w:rFonts w:ascii="Calibri" w:hAnsi="Calibri" w:cs="Calibri"/>
    </w:rPr>
  </w:style>
  <w:style w:type="paragraph" w:styleId="PlainText">
    <w:name w:val="Plain Text"/>
    <w:basedOn w:val="Normal"/>
    <w:link w:val="PlainTextChar"/>
    <w:uiPriority w:val="99"/>
    <w:unhideWhenUsed/>
    <w:rsid w:val="00BD3A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3A68"/>
    <w:rPr>
      <w:rFonts w:ascii="Calibri" w:hAnsi="Calibri"/>
      <w:szCs w:val="21"/>
    </w:rPr>
  </w:style>
  <w:style w:type="character" w:styleId="UnresolvedMention">
    <w:name w:val="Unresolved Mention"/>
    <w:basedOn w:val="DefaultParagraphFont"/>
    <w:uiPriority w:val="99"/>
    <w:semiHidden/>
    <w:unhideWhenUsed/>
    <w:rsid w:val="00BD3A68"/>
    <w:rPr>
      <w:color w:val="605E5C"/>
      <w:shd w:val="clear" w:color="auto" w:fill="E1DFDD"/>
    </w:rPr>
  </w:style>
  <w:style w:type="character" w:styleId="FollowedHyperlink">
    <w:name w:val="FollowedHyperlink"/>
    <w:basedOn w:val="DefaultParagraphFont"/>
    <w:uiPriority w:val="99"/>
    <w:semiHidden/>
    <w:unhideWhenUsed/>
    <w:rsid w:val="00B76E2E"/>
    <w:rPr>
      <w:color w:val="800080" w:themeColor="followedHyperlink"/>
      <w:u w:val="single"/>
    </w:rPr>
  </w:style>
  <w:style w:type="table" w:styleId="TableGrid">
    <w:name w:val="Table Grid"/>
    <w:basedOn w:val="TableNormal"/>
    <w:uiPriority w:val="59"/>
    <w:rsid w:val="00F73E0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AA6"/>
    <w:rPr>
      <w:color w:val="808080"/>
    </w:rPr>
  </w:style>
  <w:style w:type="paragraph" w:customStyle="1" w:styleId="p1">
    <w:name w:val="p1"/>
    <w:basedOn w:val="Normal"/>
    <w:rsid w:val="00085734"/>
    <w:pPr>
      <w:spacing w:after="0" w:line="240" w:lineRule="auto"/>
    </w:pPr>
    <w:rPr>
      <w:rFonts w:ascii="Helvetica" w:hAnsi="Helvetica" w:cs="Helvetica"/>
      <w:color w:val="616074"/>
      <w:sz w:val="18"/>
      <w:szCs w:val="18"/>
    </w:rPr>
  </w:style>
  <w:style w:type="paragraph" w:customStyle="1" w:styleId="p2">
    <w:name w:val="p2"/>
    <w:basedOn w:val="Normal"/>
    <w:rsid w:val="00085734"/>
    <w:pPr>
      <w:spacing w:after="0" w:line="240" w:lineRule="auto"/>
    </w:pPr>
    <w:rPr>
      <w:rFonts w:ascii="Helvetica" w:hAnsi="Helvetica" w:cs="Helvetica"/>
      <w:color w:val="616074"/>
      <w:sz w:val="18"/>
      <w:szCs w:val="18"/>
    </w:rPr>
  </w:style>
  <w:style w:type="character" w:customStyle="1" w:styleId="apple-converted-space">
    <w:name w:val="apple-converted-space"/>
    <w:basedOn w:val="DefaultParagraphFont"/>
    <w:rsid w:val="0008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8623">
      <w:bodyDiv w:val="1"/>
      <w:marLeft w:val="0"/>
      <w:marRight w:val="0"/>
      <w:marTop w:val="0"/>
      <w:marBottom w:val="0"/>
      <w:divBdr>
        <w:top w:val="none" w:sz="0" w:space="0" w:color="auto"/>
        <w:left w:val="none" w:sz="0" w:space="0" w:color="auto"/>
        <w:bottom w:val="none" w:sz="0" w:space="0" w:color="auto"/>
        <w:right w:val="none" w:sz="0" w:space="0" w:color="auto"/>
      </w:divBdr>
    </w:div>
    <w:div w:id="398482914">
      <w:bodyDiv w:val="1"/>
      <w:marLeft w:val="0"/>
      <w:marRight w:val="0"/>
      <w:marTop w:val="0"/>
      <w:marBottom w:val="0"/>
      <w:divBdr>
        <w:top w:val="none" w:sz="0" w:space="0" w:color="auto"/>
        <w:left w:val="none" w:sz="0" w:space="0" w:color="auto"/>
        <w:bottom w:val="none" w:sz="0" w:space="0" w:color="auto"/>
        <w:right w:val="none" w:sz="0" w:space="0" w:color="auto"/>
      </w:divBdr>
    </w:div>
    <w:div w:id="614019689">
      <w:bodyDiv w:val="1"/>
      <w:marLeft w:val="0"/>
      <w:marRight w:val="0"/>
      <w:marTop w:val="0"/>
      <w:marBottom w:val="0"/>
      <w:divBdr>
        <w:top w:val="none" w:sz="0" w:space="0" w:color="auto"/>
        <w:left w:val="none" w:sz="0" w:space="0" w:color="auto"/>
        <w:bottom w:val="none" w:sz="0" w:space="0" w:color="auto"/>
        <w:right w:val="none" w:sz="0" w:space="0" w:color="auto"/>
      </w:divBdr>
    </w:div>
    <w:div w:id="918827922">
      <w:bodyDiv w:val="1"/>
      <w:marLeft w:val="0"/>
      <w:marRight w:val="0"/>
      <w:marTop w:val="0"/>
      <w:marBottom w:val="0"/>
      <w:divBdr>
        <w:top w:val="none" w:sz="0" w:space="0" w:color="auto"/>
        <w:left w:val="none" w:sz="0" w:space="0" w:color="auto"/>
        <w:bottom w:val="none" w:sz="0" w:space="0" w:color="auto"/>
        <w:right w:val="none" w:sz="0" w:space="0" w:color="auto"/>
      </w:divBdr>
    </w:div>
    <w:div w:id="1123113654">
      <w:bodyDiv w:val="1"/>
      <w:marLeft w:val="0"/>
      <w:marRight w:val="0"/>
      <w:marTop w:val="0"/>
      <w:marBottom w:val="0"/>
      <w:divBdr>
        <w:top w:val="none" w:sz="0" w:space="0" w:color="auto"/>
        <w:left w:val="none" w:sz="0" w:space="0" w:color="auto"/>
        <w:bottom w:val="none" w:sz="0" w:space="0" w:color="auto"/>
        <w:right w:val="none" w:sz="0" w:space="0" w:color="auto"/>
      </w:divBdr>
    </w:div>
    <w:div w:id="1611474212">
      <w:bodyDiv w:val="1"/>
      <w:marLeft w:val="0"/>
      <w:marRight w:val="0"/>
      <w:marTop w:val="0"/>
      <w:marBottom w:val="0"/>
      <w:divBdr>
        <w:top w:val="none" w:sz="0" w:space="0" w:color="auto"/>
        <w:left w:val="none" w:sz="0" w:space="0" w:color="auto"/>
        <w:bottom w:val="none" w:sz="0" w:space="0" w:color="auto"/>
        <w:right w:val="none" w:sz="0" w:space="0" w:color="auto"/>
      </w:divBdr>
    </w:div>
    <w:div w:id="1785736009">
      <w:bodyDiv w:val="1"/>
      <w:marLeft w:val="0"/>
      <w:marRight w:val="0"/>
      <w:marTop w:val="0"/>
      <w:marBottom w:val="0"/>
      <w:divBdr>
        <w:top w:val="none" w:sz="0" w:space="0" w:color="auto"/>
        <w:left w:val="none" w:sz="0" w:space="0" w:color="auto"/>
        <w:bottom w:val="none" w:sz="0" w:space="0" w:color="auto"/>
        <w:right w:val="none" w:sz="0" w:space="0" w:color="auto"/>
      </w:divBdr>
    </w:div>
    <w:div w:id="1843348703">
      <w:bodyDiv w:val="1"/>
      <w:marLeft w:val="0"/>
      <w:marRight w:val="0"/>
      <w:marTop w:val="0"/>
      <w:marBottom w:val="0"/>
      <w:divBdr>
        <w:top w:val="none" w:sz="0" w:space="0" w:color="auto"/>
        <w:left w:val="none" w:sz="0" w:space="0" w:color="auto"/>
        <w:bottom w:val="none" w:sz="0" w:space="0" w:color="auto"/>
        <w:right w:val="none" w:sz="0" w:space="0" w:color="auto"/>
      </w:divBdr>
    </w:div>
    <w:div w:id="1844465802">
      <w:bodyDiv w:val="1"/>
      <w:marLeft w:val="0"/>
      <w:marRight w:val="0"/>
      <w:marTop w:val="0"/>
      <w:marBottom w:val="0"/>
      <w:divBdr>
        <w:top w:val="none" w:sz="0" w:space="0" w:color="auto"/>
        <w:left w:val="none" w:sz="0" w:space="0" w:color="auto"/>
        <w:bottom w:val="none" w:sz="0" w:space="0" w:color="auto"/>
        <w:right w:val="none" w:sz="0" w:space="0" w:color="auto"/>
      </w:divBdr>
    </w:div>
    <w:div w:id="1880505795">
      <w:bodyDiv w:val="1"/>
      <w:marLeft w:val="0"/>
      <w:marRight w:val="0"/>
      <w:marTop w:val="0"/>
      <w:marBottom w:val="0"/>
      <w:divBdr>
        <w:top w:val="none" w:sz="0" w:space="0" w:color="auto"/>
        <w:left w:val="none" w:sz="0" w:space="0" w:color="auto"/>
        <w:bottom w:val="none" w:sz="0" w:space="0" w:color="auto"/>
        <w:right w:val="none" w:sz="0" w:space="0" w:color="auto"/>
      </w:divBdr>
    </w:div>
    <w:div w:id="1918006835">
      <w:bodyDiv w:val="1"/>
      <w:marLeft w:val="0"/>
      <w:marRight w:val="0"/>
      <w:marTop w:val="0"/>
      <w:marBottom w:val="0"/>
      <w:divBdr>
        <w:top w:val="none" w:sz="0" w:space="0" w:color="auto"/>
        <w:left w:val="none" w:sz="0" w:space="0" w:color="auto"/>
        <w:bottom w:val="none" w:sz="0" w:space="0" w:color="auto"/>
        <w:right w:val="none" w:sz="0" w:space="0" w:color="auto"/>
      </w:divBdr>
    </w:div>
    <w:div w:id="1955404082">
      <w:bodyDiv w:val="1"/>
      <w:marLeft w:val="0"/>
      <w:marRight w:val="0"/>
      <w:marTop w:val="0"/>
      <w:marBottom w:val="0"/>
      <w:divBdr>
        <w:top w:val="none" w:sz="0" w:space="0" w:color="auto"/>
        <w:left w:val="none" w:sz="0" w:space="0" w:color="auto"/>
        <w:bottom w:val="none" w:sz="0" w:space="0" w:color="auto"/>
        <w:right w:val="none" w:sz="0" w:space="0" w:color="auto"/>
      </w:divBdr>
    </w:div>
    <w:div w:id="21406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dc:creator>
  <cp:lastModifiedBy>Sullivan, Kathleen</cp:lastModifiedBy>
  <cp:revision>2</cp:revision>
  <cp:lastPrinted>2020-01-24T18:48:00Z</cp:lastPrinted>
  <dcterms:created xsi:type="dcterms:W3CDTF">2021-11-29T18:47:00Z</dcterms:created>
  <dcterms:modified xsi:type="dcterms:W3CDTF">2021-11-29T18:47:00Z</dcterms:modified>
</cp:coreProperties>
</file>