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A6A15" w14:textId="789B5C38" w:rsidR="00C74C57" w:rsidRPr="0077723B" w:rsidRDefault="009A52DF" w:rsidP="009A52DF">
      <w:pPr>
        <w:spacing w:after="0"/>
        <w:jc w:val="center"/>
        <w:rPr>
          <w:rFonts w:ascii="Times New Roman" w:hAnsi="Times New Roman" w:cs="Times New Roman"/>
          <w:sz w:val="28"/>
          <w:szCs w:val="28"/>
          <w:shd w:val="clear" w:color="auto" w:fill="FFFFFF"/>
        </w:rPr>
      </w:pPr>
      <w:r w:rsidRPr="0077723B">
        <w:rPr>
          <w:rFonts w:ascii="Times New Roman" w:hAnsi="Times New Roman" w:cs="Times New Roman"/>
          <w:sz w:val="28"/>
          <w:szCs w:val="28"/>
          <w:shd w:val="clear" w:color="auto" w:fill="FFFFFF"/>
        </w:rPr>
        <w:t xml:space="preserve">DRAFT Meeting Notes for the </w:t>
      </w:r>
      <w:r w:rsidRPr="0077723B">
        <w:rPr>
          <w:rFonts w:ascii="Times New Roman" w:hAnsi="Times New Roman" w:cs="Times New Roman"/>
          <w:color w:val="222222"/>
          <w:sz w:val="28"/>
          <w:szCs w:val="28"/>
          <w:shd w:val="clear" w:color="auto" w:fill="FFFFFF"/>
        </w:rPr>
        <w:t>State Water Plan Implementation Workgroup</w:t>
      </w:r>
      <w:r w:rsidRPr="0077723B">
        <w:rPr>
          <w:rFonts w:ascii="Times New Roman" w:hAnsi="Times New Roman" w:cs="Times New Roman"/>
          <w:color w:val="222222"/>
          <w:sz w:val="28"/>
          <w:szCs w:val="28"/>
          <w:shd w:val="clear" w:color="auto" w:fill="FFFFFF"/>
        </w:rPr>
        <w:br/>
      </w:r>
      <w:r w:rsidR="00450901">
        <w:rPr>
          <w:rFonts w:ascii="Times New Roman" w:hAnsi="Times New Roman" w:cs="Times New Roman"/>
          <w:color w:val="222222"/>
          <w:sz w:val="28"/>
          <w:szCs w:val="28"/>
          <w:shd w:val="clear" w:color="auto" w:fill="FFFFFF"/>
        </w:rPr>
        <w:t>February 14</w:t>
      </w:r>
      <w:r w:rsidR="00DA2779">
        <w:rPr>
          <w:rFonts w:ascii="Times New Roman" w:hAnsi="Times New Roman" w:cs="Times New Roman"/>
          <w:color w:val="222222"/>
          <w:sz w:val="28"/>
          <w:szCs w:val="28"/>
          <w:shd w:val="clear" w:color="auto" w:fill="FFFFFF"/>
        </w:rPr>
        <w:t>, 202</w:t>
      </w:r>
      <w:r w:rsidR="00802DA2">
        <w:rPr>
          <w:rFonts w:ascii="Times New Roman" w:hAnsi="Times New Roman" w:cs="Times New Roman"/>
          <w:color w:val="222222"/>
          <w:sz w:val="28"/>
          <w:szCs w:val="28"/>
          <w:shd w:val="clear" w:color="auto" w:fill="FFFFFF"/>
        </w:rPr>
        <w:t>3</w:t>
      </w:r>
      <w:r w:rsidRPr="0077723B">
        <w:rPr>
          <w:rFonts w:ascii="Times New Roman" w:hAnsi="Times New Roman" w:cs="Times New Roman"/>
          <w:sz w:val="28"/>
          <w:szCs w:val="28"/>
          <w:shd w:val="clear" w:color="auto" w:fill="FFFFFF"/>
        </w:rPr>
        <w:t>; 1:</w:t>
      </w:r>
      <w:r w:rsidR="00DA2779">
        <w:rPr>
          <w:rFonts w:ascii="Times New Roman" w:hAnsi="Times New Roman" w:cs="Times New Roman"/>
          <w:sz w:val="28"/>
          <w:szCs w:val="28"/>
          <w:shd w:val="clear" w:color="auto" w:fill="FFFFFF"/>
        </w:rPr>
        <w:t>00</w:t>
      </w:r>
      <w:r w:rsidRPr="0077723B">
        <w:rPr>
          <w:rFonts w:ascii="Times New Roman" w:hAnsi="Times New Roman" w:cs="Times New Roman"/>
          <w:sz w:val="28"/>
          <w:szCs w:val="28"/>
          <w:shd w:val="clear" w:color="auto" w:fill="FFFFFF"/>
        </w:rPr>
        <w:t xml:space="preserve"> PM</w:t>
      </w:r>
    </w:p>
    <w:p w14:paraId="30D47C86" w14:textId="77777777" w:rsidR="009A52DF" w:rsidRPr="0077723B" w:rsidRDefault="009A52DF" w:rsidP="009A52DF">
      <w:pPr>
        <w:jc w:val="center"/>
        <w:rPr>
          <w:rFonts w:ascii="Times New Roman" w:hAnsi="Times New Roman" w:cs="Times New Roman"/>
        </w:rPr>
      </w:pPr>
      <w:r w:rsidRPr="0077723B">
        <w:rPr>
          <w:rFonts w:ascii="Times New Roman" w:hAnsi="Times New Roman" w:cs="Times New Roman"/>
          <w:color w:val="FF0000"/>
          <w:sz w:val="24"/>
          <w:szCs w:val="24"/>
          <w:shd w:val="clear" w:color="auto" w:fill="FFFFFF"/>
        </w:rPr>
        <w:t>Zoom Meeting</w:t>
      </w:r>
    </w:p>
    <w:p w14:paraId="25EE9078" w14:textId="75108ECE" w:rsidR="00450901" w:rsidRDefault="009A52DF" w:rsidP="009A52DF">
      <w:pPr>
        <w:spacing w:after="0"/>
        <w:rPr>
          <w:rFonts w:ascii="Times New Roman" w:hAnsi="Times New Roman" w:cs="Times New Roman"/>
        </w:rPr>
      </w:pPr>
      <w:r w:rsidRPr="0077723B">
        <w:rPr>
          <w:rFonts w:ascii="Times New Roman" w:hAnsi="Times New Roman" w:cs="Times New Roman"/>
          <w:b/>
        </w:rPr>
        <w:t>Members</w:t>
      </w:r>
      <w:r w:rsidRPr="0077723B">
        <w:rPr>
          <w:rFonts w:ascii="Times New Roman" w:hAnsi="Times New Roman" w:cs="Times New Roman"/>
        </w:rPr>
        <w:t>:</w:t>
      </w:r>
      <w:r w:rsidR="006B4FE8">
        <w:rPr>
          <w:rFonts w:ascii="Times New Roman" w:hAnsi="Times New Roman" w:cs="Times New Roman"/>
        </w:rPr>
        <w:t xml:space="preserve"> </w:t>
      </w:r>
      <w:r w:rsidR="00C54EF9">
        <w:rPr>
          <w:rFonts w:ascii="Times New Roman" w:hAnsi="Times New Roman" w:cs="Times New Roman"/>
        </w:rPr>
        <w:t>Virginia de Lima (Co-Chair),</w:t>
      </w:r>
      <w:r w:rsidR="00C54EF9" w:rsidRPr="00A27AF4">
        <w:rPr>
          <w:rFonts w:ascii="Times New Roman" w:hAnsi="Times New Roman" w:cs="Times New Roman"/>
        </w:rPr>
        <w:t xml:space="preserve"> </w:t>
      </w:r>
      <w:r w:rsidR="00C54EF9">
        <w:rPr>
          <w:rFonts w:ascii="Times New Roman" w:hAnsi="Times New Roman" w:cs="Times New Roman"/>
        </w:rPr>
        <w:t>David Radka (Co-Chair), Chris Bellucci (DEEP), Dan Aubin (DPH), Bruce Wittchen (OPM), Alyson Ayotte (PURA), Anne Hulick (Clean Water Action)</w:t>
      </w:r>
    </w:p>
    <w:p w14:paraId="12A47F50" w14:textId="427B02A8" w:rsidR="009A52DF" w:rsidRDefault="009A52DF" w:rsidP="009A52DF">
      <w:pPr>
        <w:spacing w:after="0"/>
        <w:rPr>
          <w:rFonts w:ascii="Times New Roman" w:hAnsi="Times New Roman" w:cs="Times New Roman"/>
        </w:rPr>
      </w:pPr>
      <w:r w:rsidRPr="0077723B">
        <w:rPr>
          <w:rFonts w:ascii="Times New Roman" w:hAnsi="Times New Roman" w:cs="Times New Roman"/>
          <w:b/>
        </w:rPr>
        <w:t>Note Taker(s):</w:t>
      </w:r>
      <w:r w:rsidRPr="0077723B">
        <w:rPr>
          <w:rFonts w:ascii="Times New Roman" w:hAnsi="Times New Roman" w:cs="Times New Roman"/>
        </w:rPr>
        <w:t xml:space="preserve"> Ali Hibbard (DEEP)</w:t>
      </w:r>
    </w:p>
    <w:p w14:paraId="0421B735" w14:textId="633205B4" w:rsidR="00190ABD" w:rsidRPr="00CC03CF" w:rsidRDefault="00190ABD" w:rsidP="009A52DF">
      <w:pPr>
        <w:spacing w:after="0"/>
        <w:rPr>
          <w:rFonts w:ascii="Times New Roman" w:hAnsi="Times New Roman" w:cs="Times New Roman"/>
          <w:b/>
          <w:bCs/>
        </w:rPr>
      </w:pPr>
      <w:r>
        <w:rPr>
          <w:rFonts w:ascii="Times New Roman" w:hAnsi="Times New Roman" w:cs="Times New Roman"/>
          <w:b/>
          <w:bCs/>
        </w:rPr>
        <w:t>Public:</w:t>
      </w:r>
      <w:r w:rsidR="00A27AF4">
        <w:rPr>
          <w:rFonts w:ascii="Times New Roman" w:hAnsi="Times New Roman" w:cs="Times New Roman"/>
          <w:b/>
          <w:bCs/>
        </w:rPr>
        <w:t xml:space="preserve"> </w:t>
      </w:r>
      <w:r w:rsidR="00C54EF9">
        <w:rPr>
          <w:rFonts w:ascii="Times New Roman" w:hAnsi="Times New Roman" w:cs="Times New Roman"/>
        </w:rPr>
        <w:t xml:space="preserve"> Iris Herz Kaminski</w:t>
      </w:r>
    </w:p>
    <w:p w14:paraId="5BC83BE8" w14:textId="6474340A" w:rsidR="009045F4" w:rsidRPr="00323EAE" w:rsidRDefault="009045F4" w:rsidP="009045F4">
      <w:pPr>
        <w:spacing w:after="0"/>
        <w:rPr>
          <w:rFonts w:ascii="Times New Roman" w:hAnsi="Times New Roman" w:cs="Times New Roman"/>
        </w:rPr>
      </w:pPr>
    </w:p>
    <w:p w14:paraId="7371C34F" w14:textId="6268DF9E" w:rsidR="008F01E3" w:rsidRDefault="008F01E3">
      <w:pPr>
        <w:rPr>
          <w:rFonts w:ascii="Times New Roman" w:hAnsi="Times New Roman" w:cs="Times New Roman"/>
          <w:b/>
        </w:rPr>
      </w:pPr>
      <w:r w:rsidRPr="0077723B">
        <w:rPr>
          <w:rFonts w:ascii="Times New Roman" w:hAnsi="Times New Roman" w:cs="Times New Roman"/>
          <w:b/>
        </w:rPr>
        <w:t>Meeting Start</w:t>
      </w:r>
      <w:r w:rsidR="00564CC3">
        <w:rPr>
          <w:rFonts w:ascii="Times New Roman" w:hAnsi="Times New Roman" w:cs="Times New Roman"/>
          <w:b/>
        </w:rPr>
        <w:t>ed:</w:t>
      </w:r>
      <w:r w:rsidR="006B4FE8">
        <w:rPr>
          <w:rFonts w:ascii="Times New Roman" w:hAnsi="Times New Roman" w:cs="Times New Roman"/>
          <w:b/>
        </w:rPr>
        <w:t xml:space="preserve"> </w:t>
      </w:r>
      <w:r w:rsidR="00C54EF9">
        <w:rPr>
          <w:rFonts w:ascii="Times New Roman" w:hAnsi="Times New Roman" w:cs="Times New Roman"/>
          <w:b/>
        </w:rPr>
        <w:t>1:03 p.m.</w:t>
      </w:r>
    </w:p>
    <w:p w14:paraId="6E5EB145" w14:textId="77777777" w:rsidR="008F01E3" w:rsidRPr="0077723B" w:rsidRDefault="008F01E3">
      <w:pPr>
        <w:rPr>
          <w:rFonts w:ascii="Times New Roman" w:hAnsi="Times New Roman" w:cs="Times New Roman"/>
          <w:b/>
          <w:u w:val="single"/>
        </w:rPr>
      </w:pPr>
      <w:r w:rsidRPr="0077723B">
        <w:rPr>
          <w:rFonts w:ascii="Times New Roman" w:hAnsi="Times New Roman" w:cs="Times New Roman"/>
          <w:b/>
          <w:u w:val="single"/>
        </w:rPr>
        <w:t>Topics of Discussion</w:t>
      </w:r>
    </w:p>
    <w:p w14:paraId="41C3A2C5" w14:textId="77777777" w:rsidR="008F01E3" w:rsidRPr="0077723B" w:rsidRDefault="008F01E3">
      <w:pPr>
        <w:rPr>
          <w:rFonts w:ascii="Times New Roman" w:hAnsi="Times New Roman" w:cs="Times New Roman"/>
          <w:b/>
        </w:rPr>
      </w:pPr>
      <w:r w:rsidRPr="0077723B">
        <w:rPr>
          <w:rFonts w:ascii="Times New Roman" w:hAnsi="Times New Roman" w:cs="Times New Roman"/>
          <w:b/>
        </w:rPr>
        <w:t>Changes to Agenda</w:t>
      </w:r>
    </w:p>
    <w:p w14:paraId="020C5D3D" w14:textId="01E5F278" w:rsidR="00CD4EB7" w:rsidRPr="00802DA2" w:rsidRDefault="001B7D5E" w:rsidP="008F01E3">
      <w:pPr>
        <w:pStyle w:val="ListParagraph"/>
        <w:numPr>
          <w:ilvl w:val="0"/>
          <w:numId w:val="1"/>
        </w:numPr>
        <w:rPr>
          <w:rFonts w:ascii="Times New Roman" w:hAnsi="Times New Roman" w:cs="Times New Roman"/>
          <w:bCs/>
          <w:i/>
          <w:iCs/>
        </w:rPr>
      </w:pPr>
      <w:r>
        <w:rPr>
          <w:rFonts w:ascii="Times New Roman" w:hAnsi="Times New Roman" w:cs="Times New Roman"/>
          <w:bCs/>
        </w:rPr>
        <w:t xml:space="preserve">The </w:t>
      </w:r>
      <w:r w:rsidR="00CD3479">
        <w:rPr>
          <w:rFonts w:ascii="Times New Roman" w:hAnsi="Times New Roman" w:cs="Times New Roman"/>
          <w:bCs/>
        </w:rPr>
        <w:t>work</w:t>
      </w:r>
      <w:r>
        <w:rPr>
          <w:rFonts w:ascii="Times New Roman" w:hAnsi="Times New Roman" w:cs="Times New Roman"/>
          <w:bCs/>
        </w:rPr>
        <w:t>group should discuss membership renewals during the agenda item “Meetings”.</w:t>
      </w:r>
    </w:p>
    <w:p w14:paraId="4D4B76AF" w14:textId="251746D9" w:rsidR="00CD4EB7" w:rsidRPr="00CD4EB7" w:rsidRDefault="008F01E3" w:rsidP="00CD4EB7">
      <w:pPr>
        <w:rPr>
          <w:rFonts w:ascii="Times New Roman" w:hAnsi="Times New Roman" w:cs="Times New Roman"/>
          <w:b/>
        </w:rPr>
      </w:pPr>
      <w:r w:rsidRPr="00BF4EE9">
        <w:rPr>
          <w:rFonts w:ascii="Times New Roman" w:hAnsi="Times New Roman" w:cs="Times New Roman"/>
          <w:b/>
        </w:rPr>
        <w:t>Approval/Modifi</w:t>
      </w:r>
      <w:r w:rsidR="00FD2FBF" w:rsidRPr="00BF4EE9">
        <w:rPr>
          <w:rFonts w:ascii="Times New Roman" w:hAnsi="Times New Roman" w:cs="Times New Roman"/>
          <w:b/>
        </w:rPr>
        <w:t xml:space="preserve">cation of </w:t>
      </w:r>
      <w:r w:rsidR="000514C6">
        <w:rPr>
          <w:rFonts w:ascii="Times New Roman" w:hAnsi="Times New Roman" w:cs="Times New Roman"/>
          <w:b/>
        </w:rPr>
        <w:t>n</w:t>
      </w:r>
      <w:r w:rsidR="00FD2FBF" w:rsidRPr="00BF4EE9">
        <w:rPr>
          <w:rFonts w:ascii="Times New Roman" w:hAnsi="Times New Roman" w:cs="Times New Roman"/>
          <w:b/>
        </w:rPr>
        <w:t xml:space="preserve">otes from </w:t>
      </w:r>
      <w:r w:rsidR="00F06385" w:rsidRPr="00BF4EE9">
        <w:rPr>
          <w:rFonts w:ascii="Times New Roman" w:hAnsi="Times New Roman" w:cs="Times New Roman"/>
          <w:b/>
        </w:rPr>
        <w:t xml:space="preserve">previous </w:t>
      </w:r>
      <w:r w:rsidRPr="00BF4EE9">
        <w:rPr>
          <w:rFonts w:ascii="Times New Roman" w:hAnsi="Times New Roman" w:cs="Times New Roman"/>
          <w:b/>
        </w:rPr>
        <w:t>meeting</w:t>
      </w:r>
    </w:p>
    <w:p w14:paraId="119812EA" w14:textId="4BFD02F6" w:rsidR="0073185D" w:rsidRPr="00C54EF9" w:rsidRDefault="001B7D5E" w:rsidP="008F5066">
      <w:pPr>
        <w:pStyle w:val="ListParagraph"/>
        <w:numPr>
          <w:ilvl w:val="0"/>
          <w:numId w:val="1"/>
        </w:numPr>
        <w:rPr>
          <w:rFonts w:ascii="Times New Roman" w:hAnsi="Times New Roman" w:cs="Times New Roman"/>
          <w:b/>
        </w:rPr>
      </w:pPr>
      <w:r>
        <w:rPr>
          <w:rFonts w:ascii="Times New Roman" w:hAnsi="Times New Roman" w:cs="Times New Roman"/>
          <w:bCs/>
        </w:rPr>
        <w:t>Notes from the previous meeting were approved.</w:t>
      </w:r>
    </w:p>
    <w:p w14:paraId="2EA0B420" w14:textId="73C0397E" w:rsidR="00450901" w:rsidRDefault="00450901" w:rsidP="0073185D">
      <w:pPr>
        <w:rPr>
          <w:rFonts w:ascii="Times New Roman" w:hAnsi="Times New Roman" w:cs="Times New Roman"/>
          <w:b/>
        </w:rPr>
      </w:pPr>
      <w:r>
        <w:rPr>
          <w:rFonts w:ascii="Times New Roman" w:hAnsi="Times New Roman" w:cs="Times New Roman"/>
          <w:b/>
        </w:rPr>
        <w:t>Water Planning Council February 7</w:t>
      </w:r>
      <w:r w:rsidRPr="00450901">
        <w:rPr>
          <w:rFonts w:ascii="Times New Roman" w:hAnsi="Times New Roman" w:cs="Times New Roman"/>
          <w:b/>
          <w:vertAlign w:val="superscript"/>
        </w:rPr>
        <w:t>th</w:t>
      </w:r>
      <w:r>
        <w:rPr>
          <w:rFonts w:ascii="Times New Roman" w:hAnsi="Times New Roman" w:cs="Times New Roman"/>
          <w:b/>
        </w:rPr>
        <w:t xml:space="preserve"> Meeting Recap</w:t>
      </w:r>
    </w:p>
    <w:p w14:paraId="7F6464AC" w14:textId="2708EDD6" w:rsidR="00C54EF9" w:rsidRPr="00C54EF9" w:rsidRDefault="00C54EF9" w:rsidP="00A96CDF">
      <w:pPr>
        <w:pStyle w:val="ListParagraph"/>
        <w:numPr>
          <w:ilvl w:val="0"/>
          <w:numId w:val="1"/>
        </w:numPr>
        <w:rPr>
          <w:rFonts w:ascii="Times New Roman" w:hAnsi="Times New Roman" w:cs="Times New Roman"/>
          <w:b/>
        </w:rPr>
      </w:pPr>
      <w:r>
        <w:rPr>
          <w:rFonts w:ascii="Times New Roman" w:hAnsi="Times New Roman" w:cs="Times New Roman"/>
          <w:bCs/>
        </w:rPr>
        <w:t xml:space="preserve">The </w:t>
      </w:r>
      <w:r w:rsidR="001B7D5E">
        <w:rPr>
          <w:rFonts w:ascii="Times New Roman" w:hAnsi="Times New Roman" w:cs="Times New Roman"/>
          <w:bCs/>
        </w:rPr>
        <w:t xml:space="preserve">February 7, 2023 meeting of the Water Planning Council (WPC) was the first in-person meeting since 2020.  </w:t>
      </w:r>
      <w:r w:rsidR="00A96CDF">
        <w:rPr>
          <w:rFonts w:ascii="Times New Roman" w:hAnsi="Times New Roman" w:cs="Times New Roman"/>
          <w:bCs/>
        </w:rPr>
        <w:t xml:space="preserve">Maureen Westbrook, retired President of Connecticut Water Company, was presented with an award for her service. </w:t>
      </w:r>
    </w:p>
    <w:p w14:paraId="77D7686E" w14:textId="53137153" w:rsidR="00A96CDF" w:rsidRPr="00A96CDF" w:rsidRDefault="00A96CDF" w:rsidP="00C54EF9">
      <w:pPr>
        <w:pStyle w:val="ListParagraph"/>
        <w:numPr>
          <w:ilvl w:val="0"/>
          <w:numId w:val="1"/>
        </w:numPr>
        <w:rPr>
          <w:rFonts w:ascii="Times New Roman" w:hAnsi="Times New Roman" w:cs="Times New Roman"/>
          <w:b/>
        </w:rPr>
      </w:pPr>
      <w:r>
        <w:rPr>
          <w:rFonts w:ascii="Times New Roman" w:hAnsi="Times New Roman" w:cs="Times New Roman"/>
          <w:bCs/>
        </w:rPr>
        <w:t xml:space="preserve">Bonnie Burr of UConn Extension was accepted as the Agricultural representative for the Water Planning Council Advisory Group (WPCAG). </w:t>
      </w:r>
    </w:p>
    <w:p w14:paraId="495F1B3C" w14:textId="482FDA9B" w:rsidR="00A96CDF" w:rsidRPr="00A96CDF" w:rsidRDefault="00A96CDF" w:rsidP="00C54EF9">
      <w:pPr>
        <w:pStyle w:val="ListParagraph"/>
        <w:numPr>
          <w:ilvl w:val="0"/>
          <w:numId w:val="1"/>
        </w:numPr>
        <w:rPr>
          <w:rFonts w:ascii="Times New Roman" w:hAnsi="Times New Roman" w:cs="Times New Roman"/>
          <w:b/>
        </w:rPr>
      </w:pPr>
      <w:r>
        <w:rPr>
          <w:rFonts w:ascii="Times New Roman" w:hAnsi="Times New Roman" w:cs="Times New Roman"/>
          <w:bCs/>
        </w:rPr>
        <w:t>The Department of Public Health (DPH) will be implementing the fifth Unregulated Contaminant Monitoring Rule (UCMR 5), which will consist of monitoring for 29 types of PFAS and lithium for community and non-community systems for the next three years. The data will be provided to the EPA.</w:t>
      </w:r>
    </w:p>
    <w:p w14:paraId="4DB04C1F" w14:textId="6CCF076C" w:rsidR="00C54EF9" w:rsidRPr="00A96CDF" w:rsidRDefault="00C54EF9" w:rsidP="00A96CDF">
      <w:pPr>
        <w:pStyle w:val="ListParagraph"/>
        <w:numPr>
          <w:ilvl w:val="0"/>
          <w:numId w:val="1"/>
        </w:numPr>
        <w:rPr>
          <w:rFonts w:ascii="Times New Roman" w:hAnsi="Times New Roman" w:cs="Times New Roman"/>
          <w:b/>
        </w:rPr>
      </w:pPr>
      <w:r>
        <w:rPr>
          <w:rFonts w:ascii="Times New Roman" w:hAnsi="Times New Roman" w:cs="Times New Roman"/>
          <w:bCs/>
        </w:rPr>
        <w:t>Consistent with the recommendations of the drought plan, the Interagency Drought Workgroup will put together an end-of-drought report.</w:t>
      </w:r>
      <w:r w:rsidR="00A96CDF">
        <w:rPr>
          <w:rFonts w:ascii="Times New Roman" w:hAnsi="Times New Roman" w:cs="Times New Roman"/>
          <w:bCs/>
        </w:rPr>
        <w:t xml:space="preserve"> The Office of Policy and Management has </w:t>
      </w:r>
      <w:r w:rsidRPr="00A96CDF">
        <w:rPr>
          <w:rFonts w:ascii="Times New Roman" w:hAnsi="Times New Roman" w:cs="Times New Roman"/>
          <w:bCs/>
        </w:rPr>
        <w:t>agreed to pull together existing drought municipal ordinances.</w:t>
      </w:r>
    </w:p>
    <w:p w14:paraId="2DAD7B67" w14:textId="5E554D16" w:rsidR="00C54EF9" w:rsidRPr="00C54EF9" w:rsidRDefault="00C54EF9" w:rsidP="00C54EF9">
      <w:pPr>
        <w:pStyle w:val="ListParagraph"/>
        <w:numPr>
          <w:ilvl w:val="0"/>
          <w:numId w:val="1"/>
        </w:numPr>
        <w:rPr>
          <w:rFonts w:ascii="Times New Roman" w:hAnsi="Times New Roman" w:cs="Times New Roman"/>
          <w:b/>
        </w:rPr>
      </w:pPr>
      <w:r>
        <w:rPr>
          <w:rFonts w:ascii="Times New Roman" w:hAnsi="Times New Roman" w:cs="Times New Roman"/>
          <w:bCs/>
        </w:rPr>
        <w:t xml:space="preserve">The proposal for the new tracking and reporting workgroup </w:t>
      </w:r>
      <w:r w:rsidR="00CD3479">
        <w:rPr>
          <w:rFonts w:ascii="Times New Roman" w:hAnsi="Times New Roman" w:cs="Times New Roman"/>
          <w:bCs/>
        </w:rPr>
        <w:t>was approved by</w:t>
      </w:r>
      <w:r>
        <w:rPr>
          <w:rFonts w:ascii="Times New Roman" w:hAnsi="Times New Roman" w:cs="Times New Roman"/>
          <w:bCs/>
        </w:rPr>
        <w:t xml:space="preserve"> the WPC</w:t>
      </w:r>
      <w:r w:rsidR="00A96CDF">
        <w:rPr>
          <w:rFonts w:ascii="Times New Roman" w:hAnsi="Times New Roman" w:cs="Times New Roman"/>
          <w:bCs/>
        </w:rPr>
        <w:t>.</w:t>
      </w:r>
    </w:p>
    <w:p w14:paraId="2F4ACDC5" w14:textId="2E51FF83" w:rsidR="00450901" w:rsidRDefault="00450901" w:rsidP="0073185D">
      <w:pPr>
        <w:rPr>
          <w:rFonts w:ascii="Times New Roman" w:hAnsi="Times New Roman" w:cs="Times New Roman"/>
          <w:b/>
        </w:rPr>
      </w:pPr>
      <w:r>
        <w:rPr>
          <w:rFonts w:ascii="Times New Roman" w:hAnsi="Times New Roman" w:cs="Times New Roman"/>
          <w:b/>
        </w:rPr>
        <w:t>Meetings</w:t>
      </w:r>
    </w:p>
    <w:p w14:paraId="0C0D6126" w14:textId="77777777" w:rsidR="00A96CDF" w:rsidRPr="00A96CDF" w:rsidRDefault="00A96CDF" w:rsidP="007F7FC6">
      <w:pPr>
        <w:pStyle w:val="ListParagraph"/>
        <w:numPr>
          <w:ilvl w:val="0"/>
          <w:numId w:val="26"/>
        </w:numPr>
        <w:rPr>
          <w:rFonts w:ascii="Times New Roman" w:hAnsi="Times New Roman" w:cs="Times New Roman"/>
          <w:b/>
        </w:rPr>
      </w:pPr>
      <w:r>
        <w:rPr>
          <w:rFonts w:ascii="Times New Roman" w:hAnsi="Times New Roman" w:cs="Times New Roman"/>
          <w:bCs/>
        </w:rPr>
        <w:t xml:space="preserve">The workgroup discussed whether these monthly meeting should continue to be virtual over zoom or in-person, as it was before March 2020.  </w:t>
      </w:r>
    </w:p>
    <w:p w14:paraId="1AC423AD" w14:textId="137FFD5A" w:rsidR="007F7FC6" w:rsidRPr="007F7FC6" w:rsidRDefault="007E5E44" w:rsidP="007F7FC6">
      <w:pPr>
        <w:pStyle w:val="ListParagraph"/>
        <w:numPr>
          <w:ilvl w:val="0"/>
          <w:numId w:val="26"/>
        </w:numPr>
        <w:rPr>
          <w:rFonts w:ascii="Times New Roman" w:hAnsi="Times New Roman" w:cs="Times New Roman"/>
          <w:b/>
        </w:rPr>
      </w:pPr>
      <w:r>
        <w:rPr>
          <w:rFonts w:ascii="Times New Roman" w:hAnsi="Times New Roman" w:cs="Times New Roman"/>
          <w:bCs/>
        </w:rPr>
        <w:t>A</w:t>
      </w:r>
      <w:r w:rsidR="00A96CDF">
        <w:rPr>
          <w:rFonts w:ascii="Times New Roman" w:hAnsi="Times New Roman" w:cs="Times New Roman"/>
          <w:bCs/>
        </w:rPr>
        <w:t xml:space="preserve"> benefit of meeting in-person </w:t>
      </w:r>
      <w:r>
        <w:rPr>
          <w:rFonts w:ascii="Times New Roman" w:hAnsi="Times New Roman" w:cs="Times New Roman"/>
          <w:bCs/>
        </w:rPr>
        <w:t>is</w:t>
      </w:r>
      <w:r w:rsidR="00A96CDF">
        <w:rPr>
          <w:rFonts w:ascii="Times New Roman" w:hAnsi="Times New Roman" w:cs="Times New Roman"/>
          <w:bCs/>
        </w:rPr>
        <w:t xml:space="preserve"> increased collaboration.  Although there was a comment that this is a small group that has successfully collaborated with each other for the past three years. If a meeting is held in person, workgroup members requested advanced notification to block off traveling time.  Many members now have virtual meetings scheduled back to back. Meeting virtually allows participants to share documents and resources immediately, and meeting in-person can limit the workgroup to using paper copies to discuss documents during the meeting.</w:t>
      </w:r>
    </w:p>
    <w:p w14:paraId="7FBD9B16" w14:textId="10D33A73" w:rsidR="00200D3D" w:rsidRPr="00200D3D" w:rsidRDefault="00200D3D" w:rsidP="00200D3D">
      <w:pPr>
        <w:pStyle w:val="ListParagraph"/>
        <w:numPr>
          <w:ilvl w:val="0"/>
          <w:numId w:val="26"/>
        </w:numPr>
        <w:rPr>
          <w:rFonts w:ascii="Times New Roman" w:hAnsi="Times New Roman" w:cs="Times New Roman"/>
          <w:b/>
        </w:rPr>
      </w:pPr>
      <w:r>
        <w:rPr>
          <w:rFonts w:ascii="Times New Roman" w:hAnsi="Times New Roman" w:cs="Times New Roman"/>
          <w:bCs/>
        </w:rPr>
        <w:t>After</w:t>
      </w:r>
      <w:r w:rsidR="003D62E6">
        <w:rPr>
          <w:rFonts w:ascii="Times New Roman" w:hAnsi="Times New Roman" w:cs="Times New Roman"/>
          <w:bCs/>
        </w:rPr>
        <w:t xml:space="preserve"> soliciting feedback from the workgroup members present, it was decided the meetings will remain virtual at the same time and date.</w:t>
      </w:r>
    </w:p>
    <w:p w14:paraId="3CF4D0D2" w14:textId="2F424BFD" w:rsidR="00E87FE1" w:rsidRPr="00E87FE1" w:rsidRDefault="00E87FE1" w:rsidP="00200D3D">
      <w:pPr>
        <w:pStyle w:val="ListParagraph"/>
        <w:numPr>
          <w:ilvl w:val="0"/>
          <w:numId w:val="26"/>
        </w:numPr>
        <w:rPr>
          <w:rFonts w:ascii="Times New Roman" w:hAnsi="Times New Roman" w:cs="Times New Roman"/>
          <w:b/>
        </w:rPr>
      </w:pPr>
      <w:r>
        <w:rPr>
          <w:rFonts w:ascii="Times New Roman" w:hAnsi="Times New Roman" w:cs="Times New Roman"/>
          <w:bCs/>
        </w:rPr>
        <w:lastRenderedPageBreak/>
        <w:t xml:space="preserve">In April, some memberships </w:t>
      </w:r>
      <w:r w:rsidR="007E5E44">
        <w:rPr>
          <w:rFonts w:ascii="Times New Roman" w:hAnsi="Times New Roman" w:cs="Times New Roman"/>
          <w:bCs/>
        </w:rPr>
        <w:t>terms are up</w:t>
      </w:r>
      <w:r>
        <w:rPr>
          <w:rFonts w:ascii="Times New Roman" w:hAnsi="Times New Roman" w:cs="Times New Roman"/>
          <w:bCs/>
        </w:rPr>
        <w:t>: Lori Mathieu (Dan Aubin has been attending as the DPH alternate), Alyson Ayotte, Mike Dietz, Tom Tyler, David Radka. Of those members, Tom Tyler expressed he does not plan to renew his membership.</w:t>
      </w:r>
    </w:p>
    <w:p w14:paraId="73E96F13" w14:textId="077C0950" w:rsidR="00F46F85" w:rsidRPr="00F46F85" w:rsidRDefault="00F46F85" w:rsidP="00200D3D">
      <w:pPr>
        <w:pStyle w:val="ListParagraph"/>
        <w:numPr>
          <w:ilvl w:val="0"/>
          <w:numId w:val="26"/>
        </w:numPr>
        <w:rPr>
          <w:rFonts w:ascii="Times New Roman" w:hAnsi="Times New Roman" w:cs="Times New Roman"/>
          <w:b/>
        </w:rPr>
      </w:pPr>
      <w:r>
        <w:rPr>
          <w:rFonts w:ascii="Times New Roman" w:hAnsi="Times New Roman" w:cs="Times New Roman"/>
          <w:bCs/>
        </w:rPr>
        <w:t>Two members need to be appointed by the WPCAG</w:t>
      </w:r>
      <w:r w:rsidR="007E5E44">
        <w:rPr>
          <w:rFonts w:ascii="Times New Roman" w:hAnsi="Times New Roman" w:cs="Times New Roman"/>
          <w:bCs/>
        </w:rPr>
        <w:t xml:space="preserve"> to attend these workgroup meetings</w:t>
      </w:r>
      <w:r>
        <w:rPr>
          <w:rFonts w:ascii="Times New Roman" w:hAnsi="Times New Roman" w:cs="Times New Roman"/>
          <w:bCs/>
        </w:rPr>
        <w:t xml:space="preserve">.  Virginia formerly held this role, but she is no longer a member of the WPCAG.  It should be brought up to the WPCAG.  Some membership shuffling may be needed. </w:t>
      </w:r>
    </w:p>
    <w:p w14:paraId="0FE76B3C" w14:textId="7FAD18E3" w:rsidR="00CC03CF" w:rsidRPr="0073185D" w:rsidRDefault="00CC03CF" w:rsidP="0073185D">
      <w:pPr>
        <w:rPr>
          <w:rFonts w:ascii="Times New Roman" w:hAnsi="Times New Roman" w:cs="Times New Roman"/>
          <w:b/>
        </w:rPr>
      </w:pPr>
      <w:r w:rsidRPr="0073185D">
        <w:rPr>
          <w:rFonts w:ascii="Times New Roman" w:hAnsi="Times New Roman" w:cs="Times New Roman"/>
          <w:b/>
        </w:rPr>
        <w:t>Outreach &amp; Education topical sub-workgroup</w:t>
      </w:r>
    </w:p>
    <w:p w14:paraId="51F9D904" w14:textId="51DA4F1C" w:rsidR="00301DC6" w:rsidRPr="00301DC6" w:rsidRDefault="00301DC6" w:rsidP="00CC03CF">
      <w:pPr>
        <w:pStyle w:val="ListParagraph"/>
        <w:numPr>
          <w:ilvl w:val="0"/>
          <w:numId w:val="1"/>
        </w:numPr>
        <w:rPr>
          <w:rFonts w:ascii="Times New Roman" w:hAnsi="Times New Roman" w:cs="Times New Roman"/>
          <w:b/>
        </w:rPr>
      </w:pPr>
      <w:r>
        <w:rPr>
          <w:rFonts w:ascii="Times New Roman" w:hAnsi="Times New Roman" w:cs="Times New Roman"/>
          <w:bCs/>
        </w:rPr>
        <w:t>The sub-workgroup is planning two late spring/early summer lunchtime panel discussions.  On April 12</w:t>
      </w:r>
      <w:r w:rsidRPr="00301DC6">
        <w:rPr>
          <w:rFonts w:ascii="Times New Roman" w:hAnsi="Times New Roman" w:cs="Times New Roman"/>
          <w:bCs/>
          <w:vertAlign w:val="superscript"/>
        </w:rPr>
        <w:t>th</w:t>
      </w:r>
      <w:r>
        <w:rPr>
          <w:rFonts w:ascii="Times New Roman" w:hAnsi="Times New Roman" w:cs="Times New Roman"/>
          <w:bCs/>
        </w:rPr>
        <w:t>, the tentative discussion is on Climate Change and Drought and on May 10</w:t>
      </w:r>
      <w:r w:rsidRPr="00301DC6">
        <w:rPr>
          <w:rFonts w:ascii="Times New Roman" w:hAnsi="Times New Roman" w:cs="Times New Roman"/>
          <w:bCs/>
          <w:vertAlign w:val="superscript"/>
        </w:rPr>
        <w:t>th</w:t>
      </w:r>
      <w:r>
        <w:rPr>
          <w:rFonts w:ascii="Times New Roman" w:hAnsi="Times New Roman" w:cs="Times New Roman"/>
          <w:bCs/>
        </w:rPr>
        <w:t>, the tentative discussion is on Impacts of Climate Change on Watersheds.  Speakers and moderators are still being planned.</w:t>
      </w:r>
    </w:p>
    <w:p w14:paraId="06F81CB2" w14:textId="7B9F234D" w:rsidR="00301DC6" w:rsidRPr="00301DC6" w:rsidRDefault="00B33FC2" w:rsidP="00301DC6">
      <w:pPr>
        <w:pStyle w:val="ListParagraph"/>
        <w:numPr>
          <w:ilvl w:val="0"/>
          <w:numId w:val="1"/>
        </w:numPr>
        <w:rPr>
          <w:rFonts w:ascii="Times New Roman" w:hAnsi="Times New Roman" w:cs="Times New Roman"/>
          <w:b/>
        </w:rPr>
      </w:pPr>
      <w:r>
        <w:rPr>
          <w:rFonts w:ascii="Times New Roman" w:hAnsi="Times New Roman" w:cs="Times New Roman"/>
          <w:bCs/>
        </w:rPr>
        <w:t xml:space="preserve">The workshops have been on Wednesdays </w:t>
      </w:r>
      <w:r w:rsidR="00301DC6">
        <w:rPr>
          <w:rFonts w:ascii="Times New Roman" w:hAnsi="Times New Roman" w:cs="Times New Roman"/>
          <w:bCs/>
        </w:rPr>
        <w:t xml:space="preserve">in the past, and the two workshops that are being planned are also scheduled for a Wednesday. The sub-workgroup should assess hosting these on different days of the week to have further reach. </w:t>
      </w:r>
    </w:p>
    <w:p w14:paraId="231A3749" w14:textId="6F2F3897" w:rsidR="00301DC6" w:rsidRPr="00301DC6" w:rsidRDefault="00301DC6" w:rsidP="00301DC6">
      <w:pPr>
        <w:pStyle w:val="ListParagraph"/>
        <w:numPr>
          <w:ilvl w:val="0"/>
          <w:numId w:val="1"/>
        </w:numPr>
        <w:rPr>
          <w:rFonts w:ascii="Times New Roman" w:hAnsi="Times New Roman" w:cs="Times New Roman"/>
          <w:b/>
        </w:rPr>
      </w:pPr>
      <w:r>
        <w:rPr>
          <w:rFonts w:ascii="Times New Roman" w:hAnsi="Times New Roman" w:cs="Times New Roman"/>
          <w:bCs/>
        </w:rPr>
        <w:t>The sub-workgroup is continuing to develop guidance to accompany the State Water Plan logo.</w:t>
      </w:r>
    </w:p>
    <w:p w14:paraId="4FEEA2F8" w14:textId="5CC1842A" w:rsidR="00450901" w:rsidRPr="00301DC6" w:rsidRDefault="00450901" w:rsidP="00301DC6">
      <w:pPr>
        <w:rPr>
          <w:rFonts w:ascii="Times New Roman" w:hAnsi="Times New Roman" w:cs="Times New Roman"/>
          <w:b/>
        </w:rPr>
      </w:pPr>
      <w:r w:rsidRPr="00301DC6">
        <w:rPr>
          <w:rFonts w:ascii="Times New Roman" w:hAnsi="Times New Roman" w:cs="Times New Roman"/>
          <w:b/>
        </w:rPr>
        <w:t>USGS Data Collection topical sub-workgroup</w:t>
      </w:r>
    </w:p>
    <w:p w14:paraId="5BBC0C59" w14:textId="7724F71B" w:rsidR="00301DC6" w:rsidRDefault="00301DC6" w:rsidP="00B33FC2">
      <w:pPr>
        <w:pStyle w:val="ListParagraph"/>
        <w:numPr>
          <w:ilvl w:val="0"/>
          <w:numId w:val="27"/>
        </w:numPr>
        <w:rPr>
          <w:rFonts w:ascii="Times New Roman" w:hAnsi="Times New Roman" w:cs="Times New Roman"/>
          <w:bCs/>
        </w:rPr>
      </w:pPr>
      <w:r>
        <w:rPr>
          <w:rFonts w:ascii="Times New Roman" w:hAnsi="Times New Roman" w:cs="Times New Roman"/>
          <w:bCs/>
        </w:rPr>
        <w:t>The last meeting scheduled in January was postponed to better prepare maps and tables for the sub-workgroup to react to.  The new date of the next meeting is Friday, February 24</w:t>
      </w:r>
      <w:r w:rsidRPr="00301DC6">
        <w:rPr>
          <w:rFonts w:ascii="Times New Roman" w:hAnsi="Times New Roman" w:cs="Times New Roman"/>
          <w:bCs/>
          <w:vertAlign w:val="superscript"/>
        </w:rPr>
        <w:t>th</w:t>
      </w:r>
      <w:r>
        <w:rPr>
          <w:rFonts w:ascii="Times New Roman" w:hAnsi="Times New Roman" w:cs="Times New Roman"/>
          <w:bCs/>
        </w:rPr>
        <w:t xml:space="preserve"> from 10:30 a.m.–12:00 p.m. over Microsoft Teams. Time Sargent</w:t>
      </w:r>
      <w:r w:rsidR="007E5E44">
        <w:rPr>
          <w:rFonts w:ascii="Times New Roman" w:hAnsi="Times New Roman" w:cs="Times New Roman"/>
          <w:bCs/>
        </w:rPr>
        <w:t xml:space="preserve"> of USGS</w:t>
      </w:r>
      <w:r>
        <w:rPr>
          <w:rFonts w:ascii="Times New Roman" w:hAnsi="Times New Roman" w:cs="Times New Roman"/>
          <w:bCs/>
        </w:rPr>
        <w:t xml:space="preserve"> will be joining to discuss the discharge and streamflow network.</w:t>
      </w:r>
    </w:p>
    <w:p w14:paraId="266DA2BC" w14:textId="7C6F0461" w:rsidR="00B930DE" w:rsidRDefault="00A41E2C" w:rsidP="00B930DE">
      <w:pPr>
        <w:pStyle w:val="ListParagraph"/>
        <w:numPr>
          <w:ilvl w:val="0"/>
          <w:numId w:val="27"/>
        </w:numPr>
        <w:rPr>
          <w:rFonts w:ascii="Times New Roman" w:hAnsi="Times New Roman" w:cs="Times New Roman"/>
          <w:bCs/>
        </w:rPr>
      </w:pPr>
      <w:r>
        <w:rPr>
          <w:rFonts w:ascii="Times New Roman" w:hAnsi="Times New Roman" w:cs="Times New Roman"/>
          <w:bCs/>
        </w:rPr>
        <w:t>The future meetings are being scheduled in advance to organize speakers from USGS. The tentative future meeting dates and times are March 27</w:t>
      </w:r>
      <w:r w:rsidRPr="00A41E2C">
        <w:rPr>
          <w:rFonts w:ascii="Times New Roman" w:hAnsi="Times New Roman" w:cs="Times New Roman"/>
          <w:bCs/>
          <w:vertAlign w:val="superscript"/>
        </w:rPr>
        <w:t>th</w:t>
      </w:r>
      <w:r>
        <w:rPr>
          <w:rFonts w:ascii="Times New Roman" w:hAnsi="Times New Roman" w:cs="Times New Roman"/>
          <w:bCs/>
        </w:rPr>
        <w:t>, April 24</w:t>
      </w:r>
      <w:r w:rsidRPr="00A41E2C">
        <w:rPr>
          <w:rFonts w:ascii="Times New Roman" w:hAnsi="Times New Roman" w:cs="Times New Roman"/>
          <w:bCs/>
          <w:vertAlign w:val="superscript"/>
        </w:rPr>
        <w:t>th</w:t>
      </w:r>
      <w:r>
        <w:rPr>
          <w:rFonts w:ascii="Times New Roman" w:hAnsi="Times New Roman" w:cs="Times New Roman"/>
          <w:bCs/>
        </w:rPr>
        <w:t>, and May 22</w:t>
      </w:r>
      <w:r w:rsidRPr="00A41E2C">
        <w:rPr>
          <w:rFonts w:ascii="Times New Roman" w:hAnsi="Times New Roman" w:cs="Times New Roman"/>
          <w:bCs/>
          <w:vertAlign w:val="superscript"/>
        </w:rPr>
        <w:t>nd</w:t>
      </w:r>
      <w:r>
        <w:rPr>
          <w:rFonts w:ascii="Times New Roman" w:hAnsi="Times New Roman" w:cs="Times New Roman"/>
          <w:bCs/>
        </w:rPr>
        <w:t xml:space="preserve">, all from 10:30 a.m.- 12:00 p.m. </w:t>
      </w:r>
    </w:p>
    <w:p w14:paraId="53C5EAB9" w14:textId="402F67E2" w:rsidR="00450901" w:rsidRDefault="00450901" w:rsidP="000514C6">
      <w:pPr>
        <w:rPr>
          <w:rFonts w:ascii="Times New Roman" w:hAnsi="Times New Roman" w:cs="Times New Roman"/>
          <w:b/>
          <w:bCs/>
        </w:rPr>
      </w:pPr>
      <w:r>
        <w:rPr>
          <w:rFonts w:ascii="Times New Roman" w:hAnsi="Times New Roman" w:cs="Times New Roman"/>
          <w:b/>
          <w:bCs/>
        </w:rPr>
        <w:t>Alliance for Water Efficiency Conservation Scorecard</w:t>
      </w:r>
    </w:p>
    <w:p w14:paraId="75B12376" w14:textId="565EFFEF" w:rsidR="00B930DE" w:rsidRDefault="00461791" w:rsidP="00B930DE">
      <w:pPr>
        <w:pStyle w:val="ListParagraph"/>
        <w:numPr>
          <w:ilvl w:val="0"/>
          <w:numId w:val="28"/>
        </w:numPr>
        <w:rPr>
          <w:rFonts w:ascii="Times New Roman" w:hAnsi="Times New Roman" w:cs="Times New Roman"/>
        </w:rPr>
      </w:pPr>
      <w:r>
        <w:rPr>
          <w:rFonts w:ascii="Times New Roman" w:hAnsi="Times New Roman" w:cs="Times New Roman"/>
        </w:rPr>
        <w:t xml:space="preserve">The recent </w:t>
      </w:r>
      <w:hyperlink r:id="rId6" w:history="1">
        <w:r w:rsidRPr="00461791">
          <w:rPr>
            <w:rStyle w:val="Hyperlink"/>
            <w:rFonts w:ascii="Times New Roman" w:hAnsi="Times New Roman" w:cs="Times New Roman"/>
          </w:rPr>
          <w:t>2022 Alliance for Water Efficiency Scorecard</w:t>
        </w:r>
      </w:hyperlink>
      <w:r>
        <w:rPr>
          <w:rFonts w:ascii="Times New Roman" w:hAnsi="Times New Roman" w:cs="Times New Roman"/>
        </w:rPr>
        <w:t xml:space="preserve"> was discussed.  </w:t>
      </w:r>
      <w:r w:rsidR="001D2EF9">
        <w:rPr>
          <w:rFonts w:ascii="Times New Roman" w:hAnsi="Times New Roman" w:cs="Times New Roman"/>
        </w:rPr>
        <w:t xml:space="preserve">This could be a strategy to use for </w:t>
      </w:r>
      <w:r>
        <w:rPr>
          <w:rFonts w:ascii="Times New Roman" w:hAnsi="Times New Roman" w:cs="Times New Roman"/>
        </w:rPr>
        <w:t>future planning and strategizing. The scorecard is a small snapshot of all the things that are done in Connecticut, and it should serve as a</w:t>
      </w:r>
      <w:r w:rsidR="007E5E44">
        <w:rPr>
          <w:rFonts w:ascii="Times New Roman" w:hAnsi="Times New Roman" w:cs="Times New Roman"/>
        </w:rPr>
        <w:t xml:space="preserve"> reminder</w:t>
      </w:r>
      <w:r>
        <w:rPr>
          <w:rFonts w:ascii="Times New Roman" w:hAnsi="Times New Roman" w:cs="Times New Roman"/>
        </w:rPr>
        <w:t xml:space="preserve"> of what work still needs to be done.</w:t>
      </w:r>
    </w:p>
    <w:p w14:paraId="6AA2949C" w14:textId="6AFD0C81" w:rsidR="00461791" w:rsidRDefault="00461791" w:rsidP="00B930DE">
      <w:pPr>
        <w:pStyle w:val="ListParagraph"/>
        <w:numPr>
          <w:ilvl w:val="0"/>
          <w:numId w:val="28"/>
        </w:numPr>
        <w:rPr>
          <w:rFonts w:ascii="Times New Roman" w:hAnsi="Times New Roman" w:cs="Times New Roman"/>
        </w:rPr>
      </w:pPr>
      <w:r>
        <w:rPr>
          <w:rFonts w:ascii="Times New Roman" w:hAnsi="Times New Roman" w:cs="Times New Roman"/>
        </w:rPr>
        <w:t xml:space="preserve">It is possible to itemize the top things the best states are </w:t>
      </w:r>
      <w:r w:rsidR="007E5E44">
        <w:rPr>
          <w:rFonts w:ascii="Times New Roman" w:hAnsi="Times New Roman" w:cs="Times New Roman"/>
        </w:rPr>
        <w:t>doing and</w:t>
      </w:r>
      <w:r>
        <w:rPr>
          <w:rFonts w:ascii="Times New Roman" w:hAnsi="Times New Roman" w:cs="Times New Roman"/>
        </w:rPr>
        <w:t xml:space="preserve"> apply that to what Connecticut can do.</w:t>
      </w:r>
    </w:p>
    <w:p w14:paraId="2CB4D147" w14:textId="41C82BE1" w:rsidR="00450901" w:rsidRDefault="00450901" w:rsidP="000514C6">
      <w:pPr>
        <w:rPr>
          <w:rFonts w:ascii="Times New Roman" w:hAnsi="Times New Roman" w:cs="Times New Roman"/>
          <w:b/>
          <w:bCs/>
        </w:rPr>
      </w:pPr>
      <w:r>
        <w:rPr>
          <w:rFonts w:ascii="Times New Roman" w:hAnsi="Times New Roman" w:cs="Times New Roman"/>
          <w:b/>
          <w:bCs/>
        </w:rPr>
        <w:t>Closing out topical sub-workgroups</w:t>
      </w:r>
    </w:p>
    <w:p w14:paraId="37483F30" w14:textId="7FDE8CB4" w:rsidR="00EF61AF" w:rsidRPr="00EF61AF" w:rsidRDefault="00461791" w:rsidP="00EF61AF">
      <w:pPr>
        <w:pStyle w:val="ListParagraph"/>
        <w:numPr>
          <w:ilvl w:val="0"/>
          <w:numId w:val="29"/>
        </w:numPr>
        <w:rPr>
          <w:rFonts w:ascii="Times New Roman" w:hAnsi="Times New Roman" w:cs="Times New Roman"/>
          <w:b/>
          <w:bCs/>
        </w:rPr>
      </w:pPr>
      <w:r>
        <w:rPr>
          <w:rFonts w:ascii="Times New Roman" w:hAnsi="Times New Roman" w:cs="Times New Roman"/>
        </w:rPr>
        <w:t>There has been a r</w:t>
      </w:r>
      <w:r w:rsidR="00EF61AF">
        <w:rPr>
          <w:rFonts w:ascii="Times New Roman" w:hAnsi="Times New Roman" w:cs="Times New Roman"/>
        </w:rPr>
        <w:t>equest from Martin Heft to have a formal process for closing out a topical sub-workgroup.</w:t>
      </w:r>
    </w:p>
    <w:p w14:paraId="666EE06F" w14:textId="787274CE" w:rsidR="00461791" w:rsidRPr="00AE44AE" w:rsidRDefault="00461791" w:rsidP="00461791">
      <w:pPr>
        <w:pStyle w:val="ListParagraph"/>
        <w:numPr>
          <w:ilvl w:val="0"/>
          <w:numId w:val="29"/>
        </w:numPr>
        <w:rPr>
          <w:rFonts w:ascii="Times New Roman" w:hAnsi="Times New Roman" w:cs="Times New Roman"/>
          <w:b/>
          <w:bCs/>
        </w:rPr>
      </w:pPr>
      <w:r>
        <w:rPr>
          <w:rFonts w:ascii="Times New Roman" w:hAnsi="Times New Roman" w:cs="Times New Roman"/>
        </w:rPr>
        <w:t>Since we will be creating a</w:t>
      </w:r>
      <w:r>
        <w:rPr>
          <w:rFonts w:ascii="Times New Roman" w:hAnsi="Times New Roman" w:cs="Times New Roman"/>
        </w:rPr>
        <w:t xml:space="preserve"> State Water Plan </w:t>
      </w:r>
      <w:r>
        <w:rPr>
          <w:rFonts w:ascii="Times New Roman" w:hAnsi="Times New Roman" w:cs="Times New Roman"/>
        </w:rPr>
        <w:t xml:space="preserve">annual report every year going </w:t>
      </w:r>
      <w:r>
        <w:rPr>
          <w:rFonts w:ascii="Times New Roman" w:hAnsi="Times New Roman" w:cs="Times New Roman"/>
        </w:rPr>
        <w:t>forward</w:t>
      </w:r>
      <w:r>
        <w:rPr>
          <w:rFonts w:ascii="Times New Roman" w:hAnsi="Times New Roman" w:cs="Times New Roman"/>
        </w:rPr>
        <w:t xml:space="preserve">, </w:t>
      </w:r>
      <w:r>
        <w:rPr>
          <w:rFonts w:ascii="Times New Roman" w:hAnsi="Times New Roman" w:cs="Times New Roman"/>
        </w:rPr>
        <w:t xml:space="preserve">it could be possible to formally close out workgroups through the annual reporting form and the annual report itself. </w:t>
      </w:r>
    </w:p>
    <w:p w14:paraId="23865139" w14:textId="6971CB1D" w:rsidR="00AE44AE" w:rsidRPr="00AE44AE" w:rsidRDefault="00461791" w:rsidP="00EF61AF">
      <w:pPr>
        <w:pStyle w:val="ListParagraph"/>
        <w:numPr>
          <w:ilvl w:val="0"/>
          <w:numId w:val="29"/>
        </w:numPr>
        <w:rPr>
          <w:rFonts w:ascii="Times New Roman" w:hAnsi="Times New Roman" w:cs="Times New Roman"/>
          <w:b/>
          <w:bCs/>
        </w:rPr>
      </w:pPr>
      <w:r>
        <w:rPr>
          <w:rFonts w:ascii="Times New Roman" w:hAnsi="Times New Roman" w:cs="Times New Roman"/>
        </w:rPr>
        <w:t xml:space="preserve">Although the webpage is still under construction, and it would be helpful to have the information of active/inactive workgroups on the webpage. </w:t>
      </w:r>
    </w:p>
    <w:p w14:paraId="711BDEF0" w14:textId="4AD1B12E" w:rsidR="00AE44AE" w:rsidRPr="00461791" w:rsidRDefault="00461791" w:rsidP="00EF61AF">
      <w:pPr>
        <w:pStyle w:val="ListParagraph"/>
        <w:numPr>
          <w:ilvl w:val="0"/>
          <w:numId w:val="29"/>
        </w:numPr>
        <w:rPr>
          <w:rFonts w:ascii="Times New Roman" w:hAnsi="Times New Roman" w:cs="Times New Roman"/>
          <w:b/>
          <w:bCs/>
        </w:rPr>
      </w:pPr>
      <w:r>
        <w:rPr>
          <w:rFonts w:ascii="Times New Roman" w:hAnsi="Times New Roman" w:cs="Times New Roman"/>
        </w:rPr>
        <w:t xml:space="preserve">The WPC should approve whichever process is selected for formally closing out a workgroup, and that process should also apply to WPCAG sub-workgroups for consistency. </w:t>
      </w:r>
    </w:p>
    <w:p w14:paraId="698704CE" w14:textId="7BD03D88" w:rsidR="00461791" w:rsidRDefault="00461791" w:rsidP="00461791">
      <w:pPr>
        <w:pStyle w:val="ListParagraph"/>
        <w:rPr>
          <w:rFonts w:ascii="Times New Roman" w:hAnsi="Times New Roman" w:cs="Times New Roman"/>
        </w:rPr>
      </w:pPr>
    </w:p>
    <w:p w14:paraId="7ED57D6B" w14:textId="77777777" w:rsidR="00461791" w:rsidRPr="00EF61AF" w:rsidRDefault="00461791" w:rsidP="00461791">
      <w:pPr>
        <w:pStyle w:val="ListParagraph"/>
        <w:rPr>
          <w:rFonts w:ascii="Times New Roman" w:hAnsi="Times New Roman" w:cs="Times New Roman"/>
          <w:b/>
          <w:bCs/>
        </w:rPr>
      </w:pPr>
    </w:p>
    <w:p w14:paraId="2DCBF699" w14:textId="13924ED3" w:rsidR="00450901" w:rsidRDefault="00450901" w:rsidP="000514C6">
      <w:pPr>
        <w:rPr>
          <w:rFonts w:ascii="Times New Roman" w:hAnsi="Times New Roman" w:cs="Times New Roman"/>
          <w:b/>
          <w:bCs/>
        </w:rPr>
      </w:pPr>
      <w:r>
        <w:rPr>
          <w:rFonts w:ascii="Times New Roman" w:hAnsi="Times New Roman" w:cs="Times New Roman"/>
          <w:b/>
          <w:bCs/>
        </w:rPr>
        <w:lastRenderedPageBreak/>
        <w:t>Tracking &amp; Reporting – Phase 2 Sub-workgroup</w:t>
      </w:r>
    </w:p>
    <w:p w14:paraId="642DA142" w14:textId="77777777" w:rsidR="003D5837" w:rsidRPr="003D5837" w:rsidRDefault="003D5837" w:rsidP="00AE44AE">
      <w:pPr>
        <w:pStyle w:val="ListParagraph"/>
        <w:numPr>
          <w:ilvl w:val="0"/>
          <w:numId w:val="30"/>
        </w:numPr>
        <w:rPr>
          <w:rFonts w:ascii="Times New Roman" w:hAnsi="Times New Roman" w:cs="Times New Roman"/>
          <w:b/>
          <w:bCs/>
        </w:rPr>
      </w:pPr>
      <w:r>
        <w:rPr>
          <w:rFonts w:ascii="Times New Roman" w:hAnsi="Times New Roman" w:cs="Times New Roman"/>
        </w:rPr>
        <w:t>The proposal for the Tracking and Reporting Phase 2 sub-workgroup was submitted to the WPC and approved.  It would be ideal to develop an electronic way of tracking, so the workgroup needs members with expertise to develop the technology to automate as much as possible.</w:t>
      </w:r>
    </w:p>
    <w:p w14:paraId="5D2B9010" w14:textId="12D8CB86" w:rsidR="00F7306F" w:rsidRPr="00F7306F" w:rsidRDefault="000F6CEA" w:rsidP="000F6CEA">
      <w:pPr>
        <w:pStyle w:val="ListParagraph"/>
        <w:numPr>
          <w:ilvl w:val="0"/>
          <w:numId w:val="30"/>
        </w:numPr>
        <w:rPr>
          <w:rFonts w:ascii="Times New Roman" w:hAnsi="Times New Roman" w:cs="Times New Roman"/>
          <w:b/>
          <w:bCs/>
        </w:rPr>
      </w:pPr>
      <w:r>
        <w:rPr>
          <w:rFonts w:ascii="Times New Roman" w:hAnsi="Times New Roman" w:cs="Times New Roman"/>
        </w:rPr>
        <w:t xml:space="preserve">The group that was responsible for putting together this past annual report should create a short after-action report to see what worked and what didn’t. </w:t>
      </w:r>
    </w:p>
    <w:p w14:paraId="20EC5AD6" w14:textId="44B0B8CE" w:rsidR="00F7306F" w:rsidRPr="000F6CEA" w:rsidRDefault="00F7306F" w:rsidP="000F6CEA">
      <w:pPr>
        <w:pStyle w:val="ListParagraph"/>
        <w:numPr>
          <w:ilvl w:val="0"/>
          <w:numId w:val="30"/>
        </w:numPr>
        <w:rPr>
          <w:rFonts w:ascii="Times New Roman" w:hAnsi="Times New Roman" w:cs="Times New Roman"/>
          <w:b/>
          <w:bCs/>
        </w:rPr>
      </w:pPr>
      <w:r>
        <w:rPr>
          <w:rFonts w:ascii="Times New Roman" w:hAnsi="Times New Roman" w:cs="Times New Roman"/>
        </w:rPr>
        <w:t>There are no metrics listed in the State Water Plan to be consistently measured.</w:t>
      </w:r>
      <w:r w:rsidR="000F6CEA">
        <w:rPr>
          <w:rFonts w:ascii="Times New Roman" w:hAnsi="Times New Roman" w:cs="Times New Roman"/>
        </w:rPr>
        <w:t xml:space="preserve">  It is unclear if it is the responsibility of this sub-workgroup to identify metrics and what needs to be captured.  The audience of the annual report is legislators, so it should be kept in mind what type of information would be helpful for a legislator to know.</w:t>
      </w:r>
    </w:p>
    <w:p w14:paraId="67CD61CA" w14:textId="5979059A" w:rsidR="00F7306F" w:rsidRPr="00530312" w:rsidRDefault="00530312" w:rsidP="00AE44AE">
      <w:pPr>
        <w:pStyle w:val="ListParagraph"/>
        <w:numPr>
          <w:ilvl w:val="0"/>
          <w:numId w:val="30"/>
        </w:numPr>
        <w:rPr>
          <w:rFonts w:ascii="Times New Roman" w:hAnsi="Times New Roman" w:cs="Times New Roman"/>
          <w:b/>
          <w:bCs/>
        </w:rPr>
      </w:pPr>
      <w:r>
        <w:rPr>
          <w:rFonts w:ascii="Times New Roman" w:hAnsi="Times New Roman" w:cs="Times New Roman"/>
        </w:rPr>
        <w:t>Agency staff participating in these workgroups should be responsible for producing the report each year.</w:t>
      </w:r>
      <w:r w:rsidR="000F6CEA">
        <w:rPr>
          <w:rFonts w:ascii="Times New Roman" w:hAnsi="Times New Roman" w:cs="Times New Roman"/>
        </w:rPr>
        <w:t xml:space="preserve"> This would also help to include data from state agencies into the report.</w:t>
      </w:r>
    </w:p>
    <w:p w14:paraId="65721D73" w14:textId="0A54EAAC" w:rsidR="005C072D" w:rsidRPr="00F7306F" w:rsidRDefault="005C072D" w:rsidP="00AE44AE">
      <w:pPr>
        <w:pStyle w:val="ListParagraph"/>
        <w:numPr>
          <w:ilvl w:val="0"/>
          <w:numId w:val="30"/>
        </w:numPr>
        <w:rPr>
          <w:rFonts w:ascii="Times New Roman" w:hAnsi="Times New Roman" w:cs="Times New Roman"/>
          <w:b/>
          <w:bCs/>
        </w:rPr>
      </w:pPr>
      <w:r>
        <w:rPr>
          <w:rFonts w:ascii="Times New Roman" w:hAnsi="Times New Roman" w:cs="Times New Roman"/>
        </w:rPr>
        <w:t xml:space="preserve">Right now, a chair of a workgroup </w:t>
      </w:r>
      <w:r w:rsidR="003D5837">
        <w:rPr>
          <w:rFonts w:ascii="Times New Roman" w:hAnsi="Times New Roman" w:cs="Times New Roman"/>
        </w:rPr>
        <w:t xml:space="preserve">is expected to be a member of the IWG. If this workgroup would like to see that changed, it should be brought up to the WPC.  Additionally, the new standard of workgroups can also be having multiple chairs/co-chairs. </w:t>
      </w:r>
      <w:r w:rsidR="000F6CEA">
        <w:rPr>
          <w:rFonts w:ascii="Times New Roman" w:hAnsi="Times New Roman" w:cs="Times New Roman"/>
        </w:rPr>
        <w:t>No sub-workgroup chair was decided.</w:t>
      </w:r>
    </w:p>
    <w:p w14:paraId="5C93460B" w14:textId="1AF46B7A" w:rsidR="000514C6" w:rsidRDefault="000514C6" w:rsidP="000514C6">
      <w:pPr>
        <w:rPr>
          <w:rFonts w:ascii="Times New Roman" w:hAnsi="Times New Roman" w:cs="Times New Roman"/>
          <w:b/>
          <w:bCs/>
        </w:rPr>
      </w:pPr>
      <w:r w:rsidRPr="000514C6">
        <w:rPr>
          <w:rFonts w:ascii="Times New Roman" w:hAnsi="Times New Roman" w:cs="Times New Roman"/>
          <w:b/>
          <w:bCs/>
        </w:rPr>
        <w:t>WPCAG</w:t>
      </w:r>
    </w:p>
    <w:p w14:paraId="66A0FE2F" w14:textId="08F10D21" w:rsidR="00D07DAC" w:rsidRDefault="005C072D" w:rsidP="00D07DAC">
      <w:pPr>
        <w:pStyle w:val="ListParagraph"/>
        <w:numPr>
          <w:ilvl w:val="0"/>
          <w:numId w:val="10"/>
        </w:numPr>
        <w:rPr>
          <w:rFonts w:ascii="Times New Roman" w:hAnsi="Times New Roman" w:cs="Times New Roman"/>
          <w:bCs/>
        </w:rPr>
      </w:pPr>
      <w:r>
        <w:rPr>
          <w:rFonts w:ascii="Times New Roman" w:hAnsi="Times New Roman" w:cs="Times New Roman"/>
          <w:bCs/>
        </w:rPr>
        <w:t>No update provided</w:t>
      </w:r>
    </w:p>
    <w:p w14:paraId="7258A529" w14:textId="49444836" w:rsidR="00797154" w:rsidRDefault="00533B49" w:rsidP="004040BD">
      <w:pPr>
        <w:rPr>
          <w:rFonts w:ascii="Times New Roman" w:hAnsi="Times New Roman" w:cs="Times New Roman"/>
        </w:rPr>
      </w:pPr>
      <w:r w:rsidRPr="004040BD">
        <w:rPr>
          <w:rFonts w:ascii="Times New Roman" w:hAnsi="Times New Roman" w:cs="Times New Roman"/>
          <w:b/>
        </w:rPr>
        <w:t>Public Comment</w:t>
      </w:r>
      <w:r w:rsidRPr="004040BD">
        <w:rPr>
          <w:rFonts w:ascii="Times New Roman" w:hAnsi="Times New Roman" w:cs="Times New Roman"/>
        </w:rPr>
        <w:t xml:space="preserve"> </w:t>
      </w:r>
    </w:p>
    <w:p w14:paraId="5B93121D" w14:textId="27B3097C" w:rsidR="00D07DAC" w:rsidRPr="00D07DAC" w:rsidRDefault="00461791" w:rsidP="00D07DAC">
      <w:pPr>
        <w:pStyle w:val="ListParagraph"/>
        <w:numPr>
          <w:ilvl w:val="0"/>
          <w:numId w:val="10"/>
        </w:numPr>
        <w:rPr>
          <w:rFonts w:ascii="Times New Roman" w:hAnsi="Times New Roman" w:cs="Times New Roman"/>
        </w:rPr>
      </w:pPr>
      <w:r>
        <w:rPr>
          <w:rFonts w:ascii="Times New Roman" w:hAnsi="Times New Roman" w:cs="Times New Roman"/>
        </w:rPr>
        <w:t>The Governors budget was released.  A quick glance showed there was no obvious line</w:t>
      </w:r>
      <w:r w:rsidR="00E95379">
        <w:rPr>
          <w:rFonts w:ascii="Times New Roman" w:hAnsi="Times New Roman" w:cs="Times New Roman"/>
        </w:rPr>
        <w:t xml:space="preserve"> item about an update to the State Water Plan. </w:t>
      </w:r>
    </w:p>
    <w:p w14:paraId="3487E852" w14:textId="70CE7D2E" w:rsidR="006D2C8D" w:rsidRDefault="00973BC2" w:rsidP="0062357E">
      <w:pPr>
        <w:rPr>
          <w:rFonts w:ascii="Times New Roman" w:hAnsi="Times New Roman" w:cs="Times New Roman"/>
          <w:b/>
        </w:rPr>
      </w:pPr>
      <w:r w:rsidRPr="00F05296">
        <w:rPr>
          <w:rFonts w:ascii="Times New Roman" w:hAnsi="Times New Roman" w:cs="Times New Roman"/>
          <w:b/>
        </w:rPr>
        <w:t>Meeting A</w:t>
      </w:r>
      <w:r w:rsidR="001728B6" w:rsidRPr="00F05296">
        <w:rPr>
          <w:rFonts w:ascii="Times New Roman" w:hAnsi="Times New Roman" w:cs="Times New Roman"/>
          <w:b/>
        </w:rPr>
        <w:t>djourned</w:t>
      </w:r>
      <w:r w:rsidR="00CE1365" w:rsidRPr="00F05296">
        <w:rPr>
          <w:rFonts w:ascii="Times New Roman" w:hAnsi="Times New Roman" w:cs="Times New Roman"/>
          <w:b/>
        </w:rPr>
        <w:t>:</w:t>
      </w:r>
      <w:r w:rsidR="0053621C">
        <w:rPr>
          <w:rFonts w:ascii="Times New Roman" w:hAnsi="Times New Roman" w:cs="Times New Roman"/>
          <w:b/>
        </w:rPr>
        <w:t xml:space="preserve"> </w:t>
      </w:r>
      <w:r w:rsidR="00E95379">
        <w:rPr>
          <w:rFonts w:ascii="Times New Roman" w:hAnsi="Times New Roman" w:cs="Times New Roman"/>
          <w:b/>
        </w:rPr>
        <w:t>3:10 p.m.</w:t>
      </w:r>
    </w:p>
    <w:p w14:paraId="004D614C" w14:textId="6408A5E9" w:rsidR="00D00856" w:rsidRPr="001A5FD0" w:rsidRDefault="00D00856" w:rsidP="0062357E">
      <w:pPr>
        <w:rPr>
          <w:rFonts w:ascii="Times New Roman" w:hAnsi="Times New Roman" w:cs="Times New Roman"/>
          <w:bCs/>
        </w:rPr>
      </w:pPr>
      <w:r>
        <w:rPr>
          <w:rFonts w:ascii="Times New Roman" w:hAnsi="Times New Roman" w:cs="Times New Roman"/>
          <w:b/>
        </w:rPr>
        <w:t xml:space="preserve">Next Meeting: Tuesday, </w:t>
      </w:r>
      <w:r w:rsidR="00450901">
        <w:rPr>
          <w:rFonts w:ascii="Times New Roman" w:hAnsi="Times New Roman" w:cs="Times New Roman"/>
          <w:b/>
        </w:rPr>
        <w:t>March</w:t>
      </w:r>
      <w:r w:rsidR="00F32912">
        <w:rPr>
          <w:rFonts w:ascii="Times New Roman" w:hAnsi="Times New Roman" w:cs="Times New Roman"/>
          <w:b/>
        </w:rPr>
        <w:t xml:space="preserve"> 14</w:t>
      </w:r>
      <w:r w:rsidR="001F71D3" w:rsidRPr="001F71D3">
        <w:rPr>
          <w:rFonts w:ascii="Times New Roman" w:hAnsi="Times New Roman" w:cs="Times New Roman"/>
          <w:b/>
          <w:vertAlign w:val="superscript"/>
        </w:rPr>
        <w:t>th</w:t>
      </w:r>
      <w:r w:rsidR="001F71D3">
        <w:rPr>
          <w:rFonts w:ascii="Times New Roman" w:hAnsi="Times New Roman" w:cs="Times New Roman"/>
          <w:b/>
        </w:rPr>
        <w:t xml:space="preserve"> at 1:00 p.m.</w:t>
      </w:r>
    </w:p>
    <w:sectPr w:rsidR="00D00856" w:rsidRPr="001A5F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26E2F"/>
    <w:multiLevelType w:val="hybridMultilevel"/>
    <w:tmpl w:val="8BC8F5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56297"/>
    <w:multiLevelType w:val="hybridMultilevel"/>
    <w:tmpl w:val="FFF85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2D3164"/>
    <w:multiLevelType w:val="hybridMultilevel"/>
    <w:tmpl w:val="FFD099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49718A"/>
    <w:multiLevelType w:val="hybridMultilevel"/>
    <w:tmpl w:val="0AD00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DE6085"/>
    <w:multiLevelType w:val="hybridMultilevel"/>
    <w:tmpl w:val="2F2AC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245795"/>
    <w:multiLevelType w:val="hybridMultilevel"/>
    <w:tmpl w:val="60A63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9B75FF"/>
    <w:multiLevelType w:val="hybridMultilevel"/>
    <w:tmpl w:val="36584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A01F99"/>
    <w:multiLevelType w:val="hybridMultilevel"/>
    <w:tmpl w:val="E3B2A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482C4F"/>
    <w:multiLevelType w:val="hybridMultilevel"/>
    <w:tmpl w:val="3416A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7503EB"/>
    <w:multiLevelType w:val="hybridMultilevel"/>
    <w:tmpl w:val="0652D8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AA4F70"/>
    <w:multiLevelType w:val="hybridMultilevel"/>
    <w:tmpl w:val="6B540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7B5A5B"/>
    <w:multiLevelType w:val="hybridMultilevel"/>
    <w:tmpl w:val="3140B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8B037E"/>
    <w:multiLevelType w:val="hybridMultilevel"/>
    <w:tmpl w:val="66E02F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9F5127"/>
    <w:multiLevelType w:val="hybridMultilevel"/>
    <w:tmpl w:val="7CC614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6039BF"/>
    <w:multiLevelType w:val="hybridMultilevel"/>
    <w:tmpl w:val="2DBA8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F43AA4"/>
    <w:multiLevelType w:val="hybridMultilevel"/>
    <w:tmpl w:val="D0943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E86611"/>
    <w:multiLevelType w:val="hybridMultilevel"/>
    <w:tmpl w:val="D38E6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541BC1"/>
    <w:multiLevelType w:val="hybridMultilevel"/>
    <w:tmpl w:val="01AA4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F912E8"/>
    <w:multiLevelType w:val="hybridMultilevel"/>
    <w:tmpl w:val="DF36D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D634AF"/>
    <w:multiLevelType w:val="hybridMultilevel"/>
    <w:tmpl w:val="9DDA5B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782C39"/>
    <w:multiLevelType w:val="hybridMultilevel"/>
    <w:tmpl w:val="4C40B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811D34"/>
    <w:multiLevelType w:val="hybridMultilevel"/>
    <w:tmpl w:val="37368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193273"/>
    <w:multiLevelType w:val="hybridMultilevel"/>
    <w:tmpl w:val="6854CC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AC2B6E"/>
    <w:multiLevelType w:val="hybridMultilevel"/>
    <w:tmpl w:val="9B4C2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3A24F9"/>
    <w:multiLevelType w:val="hybridMultilevel"/>
    <w:tmpl w:val="8F74F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AF22A7"/>
    <w:multiLevelType w:val="hybridMultilevel"/>
    <w:tmpl w:val="279AA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98259A"/>
    <w:multiLevelType w:val="hybridMultilevel"/>
    <w:tmpl w:val="6E9E0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DC6BE8"/>
    <w:multiLevelType w:val="hybridMultilevel"/>
    <w:tmpl w:val="E410E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7A577A"/>
    <w:multiLevelType w:val="hybridMultilevel"/>
    <w:tmpl w:val="3612D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1B7B0A"/>
    <w:multiLevelType w:val="hybridMultilevel"/>
    <w:tmpl w:val="0928C8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7"/>
  </w:num>
  <w:num w:numId="3">
    <w:abstractNumId w:val="4"/>
  </w:num>
  <w:num w:numId="4">
    <w:abstractNumId w:val="13"/>
  </w:num>
  <w:num w:numId="5">
    <w:abstractNumId w:val="29"/>
  </w:num>
  <w:num w:numId="6">
    <w:abstractNumId w:val="11"/>
  </w:num>
  <w:num w:numId="7">
    <w:abstractNumId w:val="5"/>
  </w:num>
  <w:num w:numId="8">
    <w:abstractNumId w:val="28"/>
  </w:num>
  <w:num w:numId="9">
    <w:abstractNumId w:val="1"/>
  </w:num>
  <w:num w:numId="10">
    <w:abstractNumId w:val="22"/>
  </w:num>
  <w:num w:numId="11">
    <w:abstractNumId w:val="15"/>
  </w:num>
  <w:num w:numId="12">
    <w:abstractNumId w:val="7"/>
  </w:num>
  <w:num w:numId="13">
    <w:abstractNumId w:val="9"/>
  </w:num>
  <w:num w:numId="14">
    <w:abstractNumId w:val="25"/>
  </w:num>
  <w:num w:numId="15">
    <w:abstractNumId w:val="27"/>
  </w:num>
  <w:num w:numId="16">
    <w:abstractNumId w:val="20"/>
  </w:num>
  <w:num w:numId="17">
    <w:abstractNumId w:val="0"/>
  </w:num>
  <w:num w:numId="18">
    <w:abstractNumId w:val="8"/>
  </w:num>
  <w:num w:numId="19">
    <w:abstractNumId w:val="16"/>
  </w:num>
  <w:num w:numId="20">
    <w:abstractNumId w:val="24"/>
  </w:num>
  <w:num w:numId="21">
    <w:abstractNumId w:val="2"/>
  </w:num>
  <w:num w:numId="22">
    <w:abstractNumId w:val="14"/>
  </w:num>
  <w:num w:numId="23">
    <w:abstractNumId w:val="12"/>
  </w:num>
  <w:num w:numId="24">
    <w:abstractNumId w:val="21"/>
  </w:num>
  <w:num w:numId="25">
    <w:abstractNumId w:val="19"/>
  </w:num>
  <w:num w:numId="26">
    <w:abstractNumId w:val="26"/>
  </w:num>
  <w:num w:numId="27">
    <w:abstractNumId w:val="18"/>
  </w:num>
  <w:num w:numId="28">
    <w:abstractNumId w:val="10"/>
  </w:num>
  <w:num w:numId="29">
    <w:abstractNumId w:val="23"/>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C57"/>
    <w:rsid w:val="00002964"/>
    <w:rsid w:val="000045F0"/>
    <w:rsid w:val="00007362"/>
    <w:rsid w:val="00011FB9"/>
    <w:rsid w:val="00013646"/>
    <w:rsid w:val="00014D00"/>
    <w:rsid w:val="00026861"/>
    <w:rsid w:val="00032298"/>
    <w:rsid w:val="000351F3"/>
    <w:rsid w:val="00040B04"/>
    <w:rsid w:val="000413C9"/>
    <w:rsid w:val="00046432"/>
    <w:rsid w:val="00050B61"/>
    <w:rsid w:val="00050FF1"/>
    <w:rsid w:val="000514C6"/>
    <w:rsid w:val="0005516C"/>
    <w:rsid w:val="00062AFE"/>
    <w:rsid w:val="000675C3"/>
    <w:rsid w:val="0007696B"/>
    <w:rsid w:val="00082E6A"/>
    <w:rsid w:val="000851E3"/>
    <w:rsid w:val="00086697"/>
    <w:rsid w:val="0008784D"/>
    <w:rsid w:val="000929E3"/>
    <w:rsid w:val="00092B24"/>
    <w:rsid w:val="000930C9"/>
    <w:rsid w:val="000969FC"/>
    <w:rsid w:val="000A0FBA"/>
    <w:rsid w:val="000A7A51"/>
    <w:rsid w:val="000B0EA2"/>
    <w:rsid w:val="000C16B5"/>
    <w:rsid w:val="000D2591"/>
    <w:rsid w:val="000D508C"/>
    <w:rsid w:val="000D6E8E"/>
    <w:rsid w:val="000D7434"/>
    <w:rsid w:val="000E6B7B"/>
    <w:rsid w:val="000F038C"/>
    <w:rsid w:val="000F1924"/>
    <w:rsid w:val="000F2F17"/>
    <w:rsid w:val="000F43AD"/>
    <w:rsid w:val="000F4DDE"/>
    <w:rsid w:val="000F56C6"/>
    <w:rsid w:val="000F6CEA"/>
    <w:rsid w:val="00103F95"/>
    <w:rsid w:val="00104934"/>
    <w:rsid w:val="00104BFA"/>
    <w:rsid w:val="001061C2"/>
    <w:rsid w:val="00106B19"/>
    <w:rsid w:val="00123ABD"/>
    <w:rsid w:val="00124FFA"/>
    <w:rsid w:val="00141166"/>
    <w:rsid w:val="00143ACF"/>
    <w:rsid w:val="00156084"/>
    <w:rsid w:val="00161881"/>
    <w:rsid w:val="0016392D"/>
    <w:rsid w:val="00165E1E"/>
    <w:rsid w:val="00165FB7"/>
    <w:rsid w:val="001668D7"/>
    <w:rsid w:val="00172219"/>
    <w:rsid w:val="001728B6"/>
    <w:rsid w:val="00176E48"/>
    <w:rsid w:val="00177B7E"/>
    <w:rsid w:val="0018071A"/>
    <w:rsid w:val="00184DA9"/>
    <w:rsid w:val="00190ABD"/>
    <w:rsid w:val="0019338E"/>
    <w:rsid w:val="001A045B"/>
    <w:rsid w:val="001A3300"/>
    <w:rsid w:val="001A5FD0"/>
    <w:rsid w:val="001B23DD"/>
    <w:rsid w:val="001B3913"/>
    <w:rsid w:val="001B60EA"/>
    <w:rsid w:val="001B7D5E"/>
    <w:rsid w:val="001C2F8C"/>
    <w:rsid w:val="001C486F"/>
    <w:rsid w:val="001C78E2"/>
    <w:rsid w:val="001D092D"/>
    <w:rsid w:val="001D2EF9"/>
    <w:rsid w:val="001E21A6"/>
    <w:rsid w:val="001E2C99"/>
    <w:rsid w:val="001E63B2"/>
    <w:rsid w:val="001E79B8"/>
    <w:rsid w:val="001F2E3A"/>
    <w:rsid w:val="001F71D3"/>
    <w:rsid w:val="00200D3D"/>
    <w:rsid w:val="0020186F"/>
    <w:rsid w:val="00203823"/>
    <w:rsid w:val="002046C6"/>
    <w:rsid w:val="00212E2F"/>
    <w:rsid w:val="00213D0E"/>
    <w:rsid w:val="0021483C"/>
    <w:rsid w:val="002150BA"/>
    <w:rsid w:val="002162BD"/>
    <w:rsid w:val="00221CBE"/>
    <w:rsid w:val="00224D86"/>
    <w:rsid w:val="0023422A"/>
    <w:rsid w:val="00242146"/>
    <w:rsid w:val="00244B61"/>
    <w:rsid w:val="00245124"/>
    <w:rsid w:val="002457A1"/>
    <w:rsid w:val="00251A56"/>
    <w:rsid w:val="002613EC"/>
    <w:rsid w:val="002640EE"/>
    <w:rsid w:val="00265654"/>
    <w:rsid w:val="00266930"/>
    <w:rsid w:val="002774AF"/>
    <w:rsid w:val="00281DF7"/>
    <w:rsid w:val="00285375"/>
    <w:rsid w:val="00285B42"/>
    <w:rsid w:val="00293CDA"/>
    <w:rsid w:val="002A1C04"/>
    <w:rsid w:val="002B4425"/>
    <w:rsid w:val="002C21EE"/>
    <w:rsid w:val="002C2B81"/>
    <w:rsid w:val="002C625C"/>
    <w:rsid w:val="002D6939"/>
    <w:rsid w:val="002D6ADE"/>
    <w:rsid w:val="002D78AC"/>
    <w:rsid w:val="002E428A"/>
    <w:rsid w:val="002E4BC6"/>
    <w:rsid w:val="002E4E68"/>
    <w:rsid w:val="002F1EF2"/>
    <w:rsid w:val="002F4F2E"/>
    <w:rsid w:val="002F7532"/>
    <w:rsid w:val="00301C21"/>
    <w:rsid w:val="00301DC6"/>
    <w:rsid w:val="003030DD"/>
    <w:rsid w:val="003045B9"/>
    <w:rsid w:val="0030582E"/>
    <w:rsid w:val="00306482"/>
    <w:rsid w:val="00311807"/>
    <w:rsid w:val="0031445B"/>
    <w:rsid w:val="003156FB"/>
    <w:rsid w:val="003212D6"/>
    <w:rsid w:val="00323EAE"/>
    <w:rsid w:val="00327CF8"/>
    <w:rsid w:val="0033481C"/>
    <w:rsid w:val="003402F8"/>
    <w:rsid w:val="003449A9"/>
    <w:rsid w:val="00344E8C"/>
    <w:rsid w:val="0035117F"/>
    <w:rsid w:val="00352380"/>
    <w:rsid w:val="003610E9"/>
    <w:rsid w:val="00361678"/>
    <w:rsid w:val="00363592"/>
    <w:rsid w:val="003635DE"/>
    <w:rsid w:val="00365421"/>
    <w:rsid w:val="00370442"/>
    <w:rsid w:val="00371A81"/>
    <w:rsid w:val="0037319D"/>
    <w:rsid w:val="00373BD3"/>
    <w:rsid w:val="0037734C"/>
    <w:rsid w:val="00381A6C"/>
    <w:rsid w:val="00382956"/>
    <w:rsid w:val="00383A09"/>
    <w:rsid w:val="00383AB8"/>
    <w:rsid w:val="00387727"/>
    <w:rsid w:val="003A294A"/>
    <w:rsid w:val="003A6729"/>
    <w:rsid w:val="003A6900"/>
    <w:rsid w:val="003A72D1"/>
    <w:rsid w:val="003B2ED7"/>
    <w:rsid w:val="003B7322"/>
    <w:rsid w:val="003C0538"/>
    <w:rsid w:val="003C169C"/>
    <w:rsid w:val="003C7FB6"/>
    <w:rsid w:val="003D1DAD"/>
    <w:rsid w:val="003D5837"/>
    <w:rsid w:val="003D62E6"/>
    <w:rsid w:val="003D74CE"/>
    <w:rsid w:val="003E50BA"/>
    <w:rsid w:val="003E77AA"/>
    <w:rsid w:val="003F7992"/>
    <w:rsid w:val="004040BD"/>
    <w:rsid w:val="004059D3"/>
    <w:rsid w:val="00412A83"/>
    <w:rsid w:val="00414093"/>
    <w:rsid w:val="004152B1"/>
    <w:rsid w:val="0041764C"/>
    <w:rsid w:val="0042030E"/>
    <w:rsid w:val="00425061"/>
    <w:rsid w:val="004251A7"/>
    <w:rsid w:val="00432BAE"/>
    <w:rsid w:val="00432ECD"/>
    <w:rsid w:val="00434935"/>
    <w:rsid w:val="004378D2"/>
    <w:rsid w:val="00437903"/>
    <w:rsid w:val="004427A2"/>
    <w:rsid w:val="00444C29"/>
    <w:rsid w:val="00445B3C"/>
    <w:rsid w:val="00447EE9"/>
    <w:rsid w:val="00450901"/>
    <w:rsid w:val="00450C10"/>
    <w:rsid w:val="00452167"/>
    <w:rsid w:val="004562BE"/>
    <w:rsid w:val="00456A40"/>
    <w:rsid w:val="00461791"/>
    <w:rsid w:val="00463618"/>
    <w:rsid w:val="00467AD3"/>
    <w:rsid w:val="00470C4B"/>
    <w:rsid w:val="00471094"/>
    <w:rsid w:val="004744AA"/>
    <w:rsid w:val="004751FB"/>
    <w:rsid w:val="004800B5"/>
    <w:rsid w:val="0048235D"/>
    <w:rsid w:val="00482AAE"/>
    <w:rsid w:val="00483849"/>
    <w:rsid w:val="0048455E"/>
    <w:rsid w:val="0048480C"/>
    <w:rsid w:val="00485CF2"/>
    <w:rsid w:val="00492F30"/>
    <w:rsid w:val="004942CD"/>
    <w:rsid w:val="004B2482"/>
    <w:rsid w:val="004B27F2"/>
    <w:rsid w:val="004B39D0"/>
    <w:rsid w:val="004B4555"/>
    <w:rsid w:val="004B67D3"/>
    <w:rsid w:val="004B6848"/>
    <w:rsid w:val="004C65A8"/>
    <w:rsid w:val="004D40CB"/>
    <w:rsid w:val="004E5EAC"/>
    <w:rsid w:val="004E6B97"/>
    <w:rsid w:val="004E71DF"/>
    <w:rsid w:val="004F06A1"/>
    <w:rsid w:val="004F2B0B"/>
    <w:rsid w:val="004F2FDF"/>
    <w:rsid w:val="004F6785"/>
    <w:rsid w:val="004F7FEA"/>
    <w:rsid w:val="00503269"/>
    <w:rsid w:val="00505764"/>
    <w:rsid w:val="00506421"/>
    <w:rsid w:val="0051152A"/>
    <w:rsid w:val="005200B6"/>
    <w:rsid w:val="00524AD6"/>
    <w:rsid w:val="00530312"/>
    <w:rsid w:val="00531F46"/>
    <w:rsid w:val="0053307C"/>
    <w:rsid w:val="00533B49"/>
    <w:rsid w:val="0053621C"/>
    <w:rsid w:val="005457B1"/>
    <w:rsid w:val="00545AD0"/>
    <w:rsid w:val="005518BA"/>
    <w:rsid w:val="00552868"/>
    <w:rsid w:val="00553E9D"/>
    <w:rsid w:val="005572F0"/>
    <w:rsid w:val="00560AF8"/>
    <w:rsid w:val="00563CF0"/>
    <w:rsid w:val="00564CC3"/>
    <w:rsid w:val="00570E4B"/>
    <w:rsid w:val="00574517"/>
    <w:rsid w:val="0058107A"/>
    <w:rsid w:val="0058253C"/>
    <w:rsid w:val="0058358F"/>
    <w:rsid w:val="005854BF"/>
    <w:rsid w:val="005915A0"/>
    <w:rsid w:val="0059592A"/>
    <w:rsid w:val="00597AE9"/>
    <w:rsid w:val="00597FF1"/>
    <w:rsid w:val="005B414C"/>
    <w:rsid w:val="005B7E86"/>
    <w:rsid w:val="005C072D"/>
    <w:rsid w:val="005C1253"/>
    <w:rsid w:val="005C44E3"/>
    <w:rsid w:val="005D4C80"/>
    <w:rsid w:val="005D6C48"/>
    <w:rsid w:val="005D728C"/>
    <w:rsid w:val="005D7B26"/>
    <w:rsid w:val="005D7C0D"/>
    <w:rsid w:val="005E1F18"/>
    <w:rsid w:val="005F5046"/>
    <w:rsid w:val="00600E5C"/>
    <w:rsid w:val="0060239E"/>
    <w:rsid w:val="00604D30"/>
    <w:rsid w:val="00610B2D"/>
    <w:rsid w:val="00610B3D"/>
    <w:rsid w:val="00612ACB"/>
    <w:rsid w:val="0062215E"/>
    <w:rsid w:val="0062217E"/>
    <w:rsid w:val="0062357E"/>
    <w:rsid w:val="00623969"/>
    <w:rsid w:val="0062763E"/>
    <w:rsid w:val="00627E90"/>
    <w:rsid w:val="00631867"/>
    <w:rsid w:val="00635EFC"/>
    <w:rsid w:val="0064075D"/>
    <w:rsid w:val="006425E9"/>
    <w:rsid w:val="00642822"/>
    <w:rsid w:val="00646D11"/>
    <w:rsid w:val="00651425"/>
    <w:rsid w:val="006634BC"/>
    <w:rsid w:val="006750A3"/>
    <w:rsid w:val="0067543C"/>
    <w:rsid w:val="0068014A"/>
    <w:rsid w:val="00681F4F"/>
    <w:rsid w:val="006A153A"/>
    <w:rsid w:val="006A254F"/>
    <w:rsid w:val="006A3FE5"/>
    <w:rsid w:val="006A7082"/>
    <w:rsid w:val="006B4FE8"/>
    <w:rsid w:val="006C34A3"/>
    <w:rsid w:val="006C47C9"/>
    <w:rsid w:val="006C5C4E"/>
    <w:rsid w:val="006C6B87"/>
    <w:rsid w:val="006C7EA4"/>
    <w:rsid w:val="006D08F0"/>
    <w:rsid w:val="006D2C8D"/>
    <w:rsid w:val="006E006A"/>
    <w:rsid w:val="006E1B9A"/>
    <w:rsid w:val="006E3412"/>
    <w:rsid w:val="00702220"/>
    <w:rsid w:val="00706C00"/>
    <w:rsid w:val="00715C7D"/>
    <w:rsid w:val="00717398"/>
    <w:rsid w:val="00720D08"/>
    <w:rsid w:val="007261E1"/>
    <w:rsid w:val="007275A8"/>
    <w:rsid w:val="0073185D"/>
    <w:rsid w:val="007329F2"/>
    <w:rsid w:val="00732BBB"/>
    <w:rsid w:val="007450A9"/>
    <w:rsid w:val="00752513"/>
    <w:rsid w:val="0075597D"/>
    <w:rsid w:val="00761872"/>
    <w:rsid w:val="00773376"/>
    <w:rsid w:val="007744EE"/>
    <w:rsid w:val="007754C3"/>
    <w:rsid w:val="00776BC9"/>
    <w:rsid w:val="0077723B"/>
    <w:rsid w:val="00777A9D"/>
    <w:rsid w:val="00784753"/>
    <w:rsid w:val="0078672A"/>
    <w:rsid w:val="00792BE7"/>
    <w:rsid w:val="00797154"/>
    <w:rsid w:val="007B6C6A"/>
    <w:rsid w:val="007C42B2"/>
    <w:rsid w:val="007C5D92"/>
    <w:rsid w:val="007C7F56"/>
    <w:rsid w:val="007D0966"/>
    <w:rsid w:val="007D10CB"/>
    <w:rsid w:val="007D129B"/>
    <w:rsid w:val="007D280C"/>
    <w:rsid w:val="007E25A4"/>
    <w:rsid w:val="007E2BF3"/>
    <w:rsid w:val="007E3425"/>
    <w:rsid w:val="007E5E44"/>
    <w:rsid w:val="007E5F49"/>
    <w:rsid w:val="007F11A7"/>
    <w:rsid w:val="007F7FC6"/>
    <w:rsid w:val="008010C9"/>
    <w:rsid w:val="00801E5D"/>
    <w:rsid w:val="00802DA2"/>
    <w:rsid w:val="008051B3"/>
    <w:rsid w:val="00805DC9"/>
    <w:rsid w:val="00811D75"/>
    <w:rsid w:val="00817581"/>
    <w:rsid w:val="00817CC6"/>
    <w:rsid w:val="008214A1"/>
    <w:rsid w:val="00825EBF"/>
    <w:rsid w:val="00833304"/>
    <w:rsid w:val="00833FCF"/>
    <w:rsid w:val="0083708B"/>
    <w:rsid w:val="0085383A"/>
    <w:rsid w:val="00861270"/>
    <w:rsid w:val="00862FB4"/>
    <w:rsid w:val="008665DF"/>
    <w:rsid w:val="008731B1"/>
    <w:rsid w:val="008810AA"/>
    <w:rsid w:val="00881AAD"/>
    <w:rsid w:val="008832FB"/>
    <w:rsid w:val="008870FA"/>
    <w:rsid w:val="0089214F"/>
    <w:rsid w:val="008A15F1"/>
    <w:rsid w:val="008A5B7D"/>
    <w:rsid w:val="008B0905"/>
    <w:rsid w:val="008B0ADF"/>
    <w:rsid w:val="008B728A"/>
    <w:rsid w:val="008C2716"/>
    <w:rsid w:val="008D400B"/>
    <w:rsid w:val="008E3388"/>
    <w:rsid w:val="008E3D08"/>
    <w:rsid w:val="008F01E3"/>
    <w:rsid w:val="0090113A"/>
    <w:rsid w:val="0090403C"/>
    <w:rsid w:val="009045F4"/>
    <w:rsid w:val="009109D2"/>
    <w:rsid w:val="00914B68"/>
    <w:rsid w:val="00916E23"/>
    <w:rsid w:val="00917EE6"/>
    <w:rsid w:val="00925209"/>
    <w:rsid w:val="0093174D"/>
    <w:rsid w:val="00945E20"/>
    <w:rsid w:val="009508F6"/>
    <w:rsid w:val="00951BB0"/>
    <w:rsid w:val="0095454E"/>
    <w:rsid w:val="00954783"/>
    <w:rsid w:val="00955D92"/>
    <w:rsid w:val="00961E5D"/>
    <w:rsid w:val="009657C6"/>
    <w:rsid w:val="00973BC2"/>
    <w:rsid w:val="00976B75"/>
    <w:rsid w:val="00982790"/>
    <w:rsid w:val="00983CDB"/>
    <w:rsid w:val="00984F88"/>
    <w:rsid w:val="00997B83"/>
    <w:rsid w:val="009A1AB0"/>
    <w:rsid w:val="009A52DF"/>
    <w:rsid w:val="009B1539"/>
    <w:rsid w:val="009B1E47"/>
    <w:rsid w:val="009B5CEC"/>
    <w:rsid w:val="009B6D64"/>
    <w:rsid w:val="009B7B0E"/>
    <w:rsid w:val="009C093B"/>
    <w:rsid w:val="009C0AE2"/>
    <w:rsid w:val="009C1774"/>
    <w:rsid w:val="009C3A6C"/>
    <w:rsid w:val="009C4890"/>
    <w:rsid w:val="009E0269"/>
    <w:rsid w:val="009E47DF"/>
    <w:rsid w:val="009E5592"/>
    <w:rsid w:val="009F0C52"/>
    <w:rsid w:val="009F1044"/>
    <w:rsid w:val="009F17F1"/>
    <w:rsid w:val="009F1D94"/>
    <w:rsid w:val="009F47DD"/>
    <w:rsid w:val="00A07295"/>
    <w:rsid w:val="00A11BFA"/>
    <w:rsid w:val="00A11E12"/>
    <w:rsid w:val="00A147D4"/>
    <w:rsid w:val="00A16F3F"/>
    <w:rsid w:val="00A2022A"/>
    <w:rsid w:val="00A2060B"/>
    <w:rsid w:val="00A250BD"/>
    <w:rsid w:val="00A27AF4"/>
    <w:rsid w:val="00A315A4"/>
    <w:rsid w:val="00A35E28"/>
    <w:rsid w:val="00A36C7A"/>
    <w:rsid w:val="00A41365"/>
    <w:rsid w:val="00A41E2C"/>
    <w:rsid w:val="00A422FA"/>
    <w:rsid w:val="00A445CC"/>
    <w:rsid w:val="00A46034"/>
    <w:rsid w:val="00A51A1F"/>
    <w:rsid w:val="00A55E09"/>
    <w:rsid w:val="00A60003"/>
    <w:rsid w:val="00A63915"/>
    <w:rsid w:val="00A7352E"/>
    <w:rsid w:val="00A77581"/>
    <w:rsid w:val="00A839B7"/>
    <w:rsid w:val="00A86ADE"/>
    <w:rsid w:val="00A96CDF"/>
    <w:rsid w:val="00AA5A37"/>
    <w:rsid w:val="00AB1E1D"/>
    <w:rsid w:val="00AB4B15"/>
    <w:rsid w:val="00AB6537"/>
    <w:rsid w:val="00AB7816"/>
    <w:rsid w:val="00AC163C"/>
    <w:rsid w:val="00AC2CEA"/>
    <w:rsid w:val="00AC2FA8"/>
    <w:rsid w:val="00AC5751"/>
    <w:rsid w:val="00AC7EB3"/>
    <w:rsid w:val="00AD370D"/>
    <w:rsid w:val="00AD7A98"/>
    <w:rsid w:val="00AE0EA0"/>
    <w:rsid w:val="00AE1A1F"/>
    <w:rsid w:val="00AE44AE"/>
    <w:rsid w:val="00AE64A4"/>
    <w:rsid w:val="00AE661E"/>
    <w:rsid w:val="00AE66FD"/>
    <w:rsid w:val="00AF3CE4"/>
    <w:rsid w:val="00AF7AEB"/>
    <w:rsid w:val="00B047D6"/>
    <w:rsid w:val="00B0502D"/>
    <w:rsid w:val="00B06A27"/>
    <w:rsid w:val="00B06CFB"/>
    <w:rsid w:val="00B107FD"/>
    <w:rsid w:val="00B1638A"/>
    <w:rsid w:val="00B20287"/>
    <w:rsid w:val="00B24967"/>
    <w:rsid w:val="00B33FC2"/>
    <w:rsid w:val="00B3654A"/>
    <w:rsid w:val="00B366CC"/>
    <w:rsid w:val="00B51D90"/>
    <w:rsid w:val="00B63809"/>
    <w:rsid w:val="00B63FE9"/>
    <w:rsid w:val="00B712CE"/>
    <w:rsid w:val="00B74D29"/>
    <w:rsid w:val="00B81462"/>
    <w:rsid w:val="00B847EA"/>
    <w:rsid w:val="00B920BE"/>
    <w:rsid w:val="00B930DE"/>
    <w:rsid w:val="00B934A1"/>
    <w:rsid w:val="00BA1DCD"/>
    <w:rsid w:val="00BA286C"/>
    <w:rsid w:val="00BA31BA"/>
    <w:rsid w:val="00BA44AF"/>
    <w:rsid w:val="00BB1519"/>
    <w:rsid w:val="00BB1AF5"/>
    <w:rsid w:val="00BB413B"/>
    <w:rsid w:val="00BC44C1"/>
    <w:rsid w:val="00BC6138"/>
    <w:rsid w:val="00BC6C6C"/>
    <w:rsid w:val="00BC6F08"/>
    <w:rsid w:val="00BC76E6"/>
    <w:rsid w:val="00BD19BE"/>
    <w:rsid w:val="00BD2455"/>
    <w:rsid w:val="00BE0CB4"/>
    <w:rsid w:val="00BF0B05"/>
    <w:rsid w:val="00BF2AEC"/>
    <w:rsid w:val="00BF32EB"/>
    <w:rsid w:val="00BF4EE9"/>
    <w:rsid w:val="00C00A28"/>
    <w:rsid w:val="00C031CF"/>
    <w:rsid w:val="00C076DC"/>
    <w:rsid w:val="00C12011"/>
    <w:rsid w:val="00C13EE2"/>
    <w:rsid w:val="00C208FF"/>
    <w:rsid w:val="00C23993"/>
    <w:rsid w:val="00C31414"/>
    <w:rsid w:val="00C33B0A"/>
    <w:rsid w:val="00C364CD"/>
    <w:rsid w:val="00C37434"/>
    <w:rsid w:val="00C443DC"/>
    <w:rsid w:val="00C46DE8"/>
    <w:rsid w:val="00C500A4"/>
    <w:rsid w:val="00C514AF"/>
    <w:rsid w:val="00C52DFF"/>
    <w:rsid w:val="00C544A2"/>
    <w:rsid w:val="00C54EF9"/>
    <w:rsid w:val="00C60893"/>
    <w:rsid w:val="00C624FF"/>
    <w:rsid w:val="00C6264C"/>
    <w:rsid w:val="00C74C57"/>
    <w:rsid w:val="00C77446"/>
    <w:rsid w:val="00C805F1"/>
    <w:rsid w:val="00C818CC"/>
    <w:rsid w:val="00C830AA"/>
    <w:rsid w:val="00CA2293"/>
    <w:rsid w:val="00CB617E"/>
    <w:rsid w:val="00CB75B5"/>
    <w:rsid w:val="00CB7EE0"/>
    <w:rsid w:val="00CC03CF"/>
    <w:rsid w:val="00CC2B54"/>
    <w:rsid w:val="00CC323D"/>
    <w:rsid w:val="00CC6BA1"/>
    <w:rsid w:val="00CD0E44"/>
    <w:rsid w:val="00CD15A7"/>
    <w:rsid w:val="00CD2F9A"/>
    <w:rsid w:val="00CD3479"/>
    <w:rsid w:val="00CD4EB7"/>
    <w:rsid w:val="00CD50FA"/>
    <w:rsid w:val="00CE0972"/>
    <w:rsid w:val="00CE1365"/>
    <w:rsid w:val="00CE209F"/>
    <w:rsid w:val="00CE3D27"/>
    <w:rsid w:val="00CE5836"/>
    <w:rsid w:val="00CE7744"/>
    <w:rsid w:val="00CF1109"/>
    <w:rsid w:val="00CF6851"/>
    <w:rsid w:val="00CF7219"/>
    <w:rsid w:val="00D0037C"/>
    <w:rsid w:val="00D00856"/>
    <w:rsid w:val="00D03EB2"/>
    <w:rsid w:val="00D05460"/>
    <w:rsid w:val="00D05970"/>
    <w:rsid w:val="00D07DAC"/>
    <w:rsid w:val="00D14641"/>
    <w:rsid w:val="00D24A5C"/>
    <w:rsid w:val="00D25B7A"/>
    <w:rsid w:val="00D27592"/>
    <w:rsid w:val="00D30E6C"/>
    <w:rsid w:val="00D34547"/>
    <w:rsid w:val="00D61CCA"/>
    <w:rsid w:val="00D62641"/>
    <w:rsid w:val="00D63704"/>
    <w:rsid w:val="00D73BAF"/>
    <w:rsid w:val="00D74777"/>
    <w:rsid w:val="00D753B4"/>
    <w:rsid w:val="00D77E53"/>
    <w:rsid w:val="00D80D11"/>
    <w:rsid w:val="00D85DC6"/>
    <w:rsid w:val="00D86FA6"/>
    <w:rsid w:val="00D96126"/>
    <w:rsid w:val="00D96CC7"/>
    <w:rsid w:val="00D96F5A"/>
    <w:rsid w:val="00DA08ED"/>
    <w:rsid w:val="00DA2779"/>
    <w:rsid w:val="00DA3A63"/>
    <w:rsid w:val="00DA4099"/>
    <w:rsid w:val="00DB444E"/>
    <w:rsid w:val="00DB49E0"/>
    <w:rsid w:val="00DC0010"/>
    <w:rsid w:val="00DC511B"/>
    <w:rsid w:val="00DC6998"/>
    <w:rsid w:val="00DC6D6E"/>
    <w:rsid w:val="00DC7221"/>
    <w:rsid w:val="00DD2317"/>
    <w:rsid w:val="00DD41DF"/>
    <w:rsid w:val="00DD4B13"/>
    <w:rsid w:val="00DD5629"/>
    <w:rsid w:val="00DD60AA"/>
    <w:rsid w:val="00DD621E"/>
    <w:rsid w:val="00DE1F8A"/>
    <w:rsid w:val="00DF2D1C"/>
    <w:rsid w:val="00DF41C4"/>
    <w:rsid w:val="00E07158"/>
    <w:rsid w:val="00E13052"/>
    <w:rsid w:val="00E13B96"/>
    <w:rsid w:val="00E14A56"/>
    <w:rsid w:val="00E2027E"/>
    <w:rsid w:val="00E227B3"/>
    <w:rsid w:val="00E24297"/>
    <w:rsid w:val="00E25DA9"/>
    <w:rsid w:val="00E2710C"/>
    <w:rsid w:val="00E31DBB"/>
    <w:rsid w:val="00E354DC"/>
    <w:rsid w:val="00E35510"/>
    <w:rsid w:val="00E37C4C"/>
    <w:rsid w:val="00E40E6C"/>
    <w:rsid w:val="00E43A29"/>
    <w:rsid w:val="00E50027"/>
    <w:rsid w:val="00E5073B"/>
    <w:rsid w:val="00E52590"/>
    <w:rsid w:val="00E54107"/>
    <w:rsid w:val="00E54477"/>
    <w:rsid w:val="00E62E84"/>
    <w:rsid w:val="00E65E62"/>
    <w:rsid w:val="00E701FA"/>
    <w:rsid w:val="00E747EA"/>
    <w:rsid w:val="00E7501B"/>
    <w:rsid w:val="00E80474"/>
    <w:rsid w:val="00E82003"/>
    <w:rsid w:val="00E8573B"/>
    <w:rsid w:val="00E85C55"/>
    <w:rsid w:val="00E87FE1"/>
    <w:rsid w:val="00E911EE"/>
    <w:rsid w:val="00E946BF"/>
    <w:rsid w:val="00E95379"/>
    <w:rsid w:val="00EA04EF"/>
    <w:rsid w:val="00EA4544"/>
    <w:rsid w:val="00EB0587"/>
    <w:rsid w:val="00EB2DFC"/>
    <w:rsid w:val="00EB3CB2"/>
    <w:rsid w:val="00EC1FA4"/>
    <w:rsid w:val="00EC4A20"/>
    <w:rsid w:val="00ED4C39"/>
    <w:rsid w:val="00ED69FA"/>
    <w:rsid w:val="00ED6F4B"/>
    <w:rsid w:val="00EE3336"/>
    <w:rsid w:val="00EE3E57"/>
    <w:rsid w:val="00EE5F59"/>
    <w:rsid w:val="00EE6EA1"/>
    <w:rsid w:val="00EF0CCB"/>
    <w:rsid w:val="00EF312C"/>
    <w:rsid w:val="00EF59E4"/>
    <w:rsid w:val="00EF61AF"/>
    <w:rsid w:val="00EF7F43"/>
    <w:rsid w:val="00F01866"/>
    <w:rsid w:val="00F02095"/>
    <w:rsid w:val="00F021CB"/>
    <w:rsid w:val="00F02CAA"/>
    <w:rsid w:val="00F03B60"/>
    <w:rsid w:val="00F05296"/>
    <w:rsid w:val="00F06385"/>
    <w:rsid w:val="00F1713D"/>
    <w:rsid w:val="00F2360D"/>
    <w:rsid w:val="00F23B5B"/>
    <w:rsid w:val="00F2439C"/>
    <w:rsid w:val="00F248CB"/>
    <w:rsid w:val="00F254E9"/>
    <w:rsid w:val="00F32912"/>
    <w:rsid w:val="00F373A7"/>
    <w:rsid w:val="00F40858"/>
    <w:rsid w:val="00F42076"/>
    <w:rsid w:val="00F44242"/>
    <w:rsid w:val="00F46F85"/>
    <w:rsid w:val="00F47DEC"/>
    <w:rsid w:val="00F508D7"/>
    <w:rsid w:val="00F60FA5"/>
    <w:rsid w:val="00F6113B"/>
    <w:rsid w:val="00F63C41"/>
    <w:rsid w:val="00F7306F"/>
    <w:rsid w:val="00F735A7"/>
    <w:rsid w:val="00F77383"/>
    <w:rsid w:val="00F77ABC"/>
    <w:rsid w:val="00F81BE0"/>
    <w:rsid w:val="00FA3F16"/>
    <w:rsid w:val="00FA7EF0"/>
    <w:rsid w:val="00FB0671"/>
    <w:rsid w:val="00FB4F03"/>
    <w:rsid w:val="00FB5317"/>
    <w:rsid w:val="00FB54FE"/>
    <w:rsid w:val="00FC263E"/>
    <w:rsid w:val="00FC27C2"/>
    <w:rsid w:val="00FC68B7"/>
    <w:rsid w:val="00FD0DA5"/>
    <w:rsid w:val="00FD13F9"/>
    <w:rsid w:val="00FD2FBF"/>
    <w:rsid w:val="00FD6A17"/>
    <w:rsid w:val="00FE35FE"/>
    <w:rsid w:val="00FE3A84"/>
    <w:rsid w:val="00FE3E3F"/>
    <w:rsid w:val="00FE5986"/>
    <w:rsid w:val="00FE6612"/>
    <w:rsid w:val="00FF4BE1"/>
    <w:rsid w:val="00FF7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D5A88"/>
  <w15:chartTrackingRefBased/>
  <w15:docId w15:val="{F91525BF-8890-4B19-81B0-34276670A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1E3"/>
    <w:pPr>
      <w:ind w:left="720"/>
      <w:contextualSpacing/>
    </w:pPr>
  </w:style>
  <w:style w:type="character" w:styleId="CommentReference">
    <w:name w:val="annotation reference"/>
    <w:basedOn w:val="DefaultParagraphFont"/>
    <w:uiPriority w:val="99"/>
    <w:semiHidden/>
    <w:unhideWhenUsed/>
    <w:rsid w:val="00156084"/>
    <w:rPr>
      <w:sz w:val="16"/>
      <w:szCs w:val="16"/>
    </w:rPr>
  </w:style>
  <w:style w:type="paragraph" w:styleId="CommentText">
    <w:name w:val="annotation text"/>
    <w:basedOn w:val="Normal"/>
    <w:link w:val="CommentTextChar"/>
    <w:uiPriority w:val="99"/>
    <w:semiHidden/>
    <w:unhideWhenUsed/>
    <w:rsid w:val="00156084"/>
    <w:pPr>
      <w:spacing w:line="240" w:lineRule="auto"/>
    </w:pPr>
    <w:rPr>
      <w:sz w:val="20"/>
      <w:szCs w:val="20"/>
    </w:rPr>
  </w:style>
  <w:style w:type="character" w:customStyle="1" w:styleId="CommentTextChar">
    <w:name w:val="Comment Text Char"/>
    <w:basedOn w:val="DefaultParagraphFont"/>
    <w:link w:val="CommentText"/>
    <w:uiPriority w:val="99"/>
    <w:semiHidden/>
    <w:rsid w:val="00156084"/>
    <w:rPr>
      <w:sz w:val="20"/>
      <w:szCs w:val="20"/>
    </w:rPr>
  </w:style>
  <w:style w:type="paragraph" w:styleId="CommentSubject">
    <w:name w:val="annotation subject"/>
    <w:basedOn w:val="CommentText"/>
    <w:next w:val="CommentText"/>
    <w:link w:val="CommentSubjectChar"/>
    <w:uiPriority w:val="99"/>
    <w:semiHidden/>
    <w:unhideWhenUsed/>
    <w:rsid w:val="00156084"/>
    <w:rPr>
      <w:b/>
      <w:bCs/>
    </w:rPr>
  </w:style>
  <w:style w:type="character" w:customStyle="1" w:styleId="CommentSubjectChar">
    <w:name w:val="Comment Subject Char"/>
    <w:basedOn w:val="CommentTextChar"/>
    <w:link w:val="CommentSubject"/>
    <w:uiPriority w:val="99"/>
    <w:semiHidden/>
    <w:rsid w:val="00156084"/>
    <w:rPr>
      <w:b/>
      <w:bCs/>
      <w:sz w:val="20"/>
      <w:szCs w:val="20"/>
    </w:rPr>
  </w:style>
  <w:style w:type="paragraph" w:styleId="BalloonText">
    <w:name w:val="Balloon Text"/>
    <w:basedOn w:val="Normal"/>
    <w:link w:val="BalloonTextChar"/>
    <w:uiPriority w:val="99"/>
    <w:semiHidden/>
    <w:unhideWhenUsed/>
    <w:rsid w:val="001560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6084"/>
    <w:rPr>
      <w:rFonts w:ascii="Segoe UI" w:hAnsi="Segoe UI" w:cs="Segoe UI"/>
      <w:sz w:val="18"/>
      <w:szCs w:val="18"/>
    </w:rPr>
  </w:style>
  <w:style w:type="table" w:styleId="TableGrid">
    <w:name w:val="Table Grid"/>
    <w:basedOn w:val="TableNormal"/>
    <w:uiPriority w:val="39"/>
    <w:rsid w:val="000930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35510"/>
    <w:rPr>
      <w:color w:val="0563C1" w:themeColor="hyperlink"/>
      <w:u w:val="single"/>
    </w:rPr>
  </w:style>
  <w:style w:type="character" w:styleId="UnresolvedMention">
    <w:name w:val="Unresolved Mention"/>
    <w:basedOn w:val="DefaultParagraphFont"/>
    <w:uiPriority w:val="99"/>
    <w:semiHidden/>
    <w:unhideWhenUsed/>
    <w:rsid w:val="00E35510"/>
    <w:rPr>
      <w:color w:val="605E5C"/>
      <w:shd w:val="clear" w:color="auto" w:fill="E1DFDD"/>
    </w:rPr>
  </w:style>
  <w:style w:type="character" w:styleId="FollowedHyperlink">
    <w:name w:val="FollowedHyperlink"/>
    <w:basedOn w:val="DefaultParagraphFont"/>
    <w:uiPriority w:val="99"/>
    <w:semiHidden/>
    <w:unhideWhenUsed/>
    <w:rsid w:val="006C5C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345195">
      <w:bodyDiv w:val="1"/>
      <w:marLeft w:val="0"/>
      <w:marRight w:val="0"/>
      <w:marTop w:val="0"/>
      <w:marBottom w:val="0"/>
      <w:divBdr>
        <w:top w:val="none" w:sz="0" w:space="0" w:color="auto"/>
        <w:left w:val="none" w:sz="0" w:space="0" w:color="auto"/>
        <w:bottom w:val="none" w:sz="0" w:space="0" w:color="auto"/>
        <w:right w:val="none" w:sz="0" w:space="0" w:color="auto"/>
      </w:divBdr>
      <w:divsChild>
        <w:div w:id="70472164">
          <w:marLeft w:val="0"/>
          <w:marRight w:val="0"/>
          <w:marTop w:val="0"/>
          <w:marBottom w:val="0"/>
          <w:divBdr>
            <w:top w:val="none" w:sz="0" w:space="0" w:color="auto"/>
            <w:left w:val="none" w:sz="0" w:space="0" w:color="auto"/>
            <w:bottom w:val="none" w:sz="0" w:space="0" w:color="auto"/>
            <w:right w:val="none" w:sz="0" w:space="0" w:color="auto"/>
          </w:divBdr>
        </w:div>
        <w:div w:id="714543502">
          <w:marLeft w:val="0"/>
          <w:marRight w:val="0"/>
          <w:marTop w:val="0"/>
          <w:marBottom w:val="0"/>
          <w:divBdr>
            <w:top w:val="none" w:sz="0" w:space="0" w:color="auto"/>
            <w:left w:val="none" w:sz="0" w:space="0" w:color="auto"/>
            <w:bottom w:val="none" w:sz="0" w:space="0" w:color="auto"/>
            <w:right w:val="none" w:sz="0" w:space="0" w:color="auto"/>
          </w:divBdr>
        </w:div>
        <w:div w:id="1873032023">
          <w:marLeft w:val="0"/>
          <w:marRight w:val="0"/>
          <w:marTop w:val="0"/>
          <w:marBottom w:val="0"/>
          <w:divBdr>
            <w:top w:val="none" w:sz="0" w:space="0" w:color="auto"/>
            <w:left w:val="none" w:sz="0" w:space="0" w:color="auto"/>
            <w:bottom w:val="none" w:sz="0" w:space="0" w:color="auto"/>
            <w:right w:val="none" w:sz="0" w:space="0" w:color="auto"/>
          </w:divBdr>
        </w:div>
        <w:div w:id="493648166">
          <w:marLeft w:val="0"/>
          <w:marRight w:val="0"/>
          <w:marTop w:val="0"/>
          <w:marBottom w:val="0"/>
          <w:divBdr>
            <w:top w:val="none" w:sz="0" w:space="0" w:color="auto"/>
            <w:left w:val="none" w:sz="0" w:space="0" w:color="auto"/>
            <w:bottom w:val="none" w:sz="0" w:space="0" w:color="auto"/>
            <w:right w:val="none" w:sz="0" w:space="0" w:color="auto"/>
          </w:divBdr>
        </w:div>
        <w:div w:id="1546482846">
          <w:marLeft w:val="0"/>
          <w:marRight w:val="0"/>
          <w:marTop w:val="0"/>
          <w:marBottom w:val="0"/>
          <w:divBdr>
            <w:top w:val="none" w:sz="0" w:space="0" w:color="auto"/>
            <w:left w:val="none" w:sz="0" w:space="0" w:color="auto"/>
            <w:bottom w:val="none" w:sz="0" w:space="0" w:color="auto"/>
            <w:right w:val="none" w:sz="0" w:space="0" w:color="auto"/>
          </w:divBdr>
        </w:div>
        <w:div w:id="167141171">
          <w:marLeft w:val="0"/>
          <w:marRight w:val="0"/>
          <w:marTop w:val="0"/>
          <w:marBottom w:val="0"/>
          <w:divBdr>
            <w:top w:val="none" w:sz="0" w:space="0" w:color="auto"/>
            <w:left w:val="none" w:sz="0" w:space="0" w:color="auto"/>
            <w:bottom w:val="none" w:sz="0" w:space="0" w:color="auto"/>
            <w:right w:val="none" w:sz="0" w:space="0" w:color="auto"/>
          </w:divBdr>
          <w:divsChild>
            <w:div w:id="143208925">
              <w:marLeft w:val="0"/>
              <w:marRight w:val="0"/>
              <w:marTop w:val="0"/>
              <w:marBottom w:val="0"/>
              <w:divBdr>
                <w:top w:val="none" w:sz="0" w:space="0" w:color="auto"/>
                <w:left w:val="none" w:sz="0" w:space="0" w:color="auto"/>
                <w:bottom w:val="none" w:sz="0" w:space="0" w:color="auto"/>
                <w:right w:val="none" w:sz="0" w:space="0" w:color="auto"/>
              </w:divBdr>
            </w:div>
            <w:div w:id="154952693">
              <w:marLeft w:val="0"/>
              <w:marRight w:val="0"/>
              <w:marTop w:val="0"/>
              <w:marBottom w:val="0"/>
              <w:divBdr>
                <w:top w:val="none" w:sz="0" w:space="0" w:color="auto"/>
                <w:left w:val="none" w:sz="0" w:space="0" w:color="auto"/>
                <w:bottom w:val="none" w:sz="0" w:space="0" w:color="auto"/>
                <w:right w:val="none" w:sz="0" w:space="0" w:color="auto"/>
              </w:divBdr>
            </w:div>
            <w:div w:id="2070687849">
              <w:marLeft w:val="0"/>
              <w:marRight w:val="0"/>
              <w:marTop w:val="0"/>
              <w:marBottom w:val="0"/>
              <w:divBdr>
                <w:top w:val="none" w:sz="0" w:space="0" w:color="auto"/>
                <w:left w:val="none" w:sz="0" w:space="0" w:color="auto"/>
                <w:bottom w:val="none" w:sz="0" w:space="0" w:color="auto"/>
                <w:right w:val="none" w:sz="0" w:space="0" w:color="auto"/>
              </w:divBdr>
            </w:div>
            <w:div w:id="804615395">
              <w:marLeft w:val="0"/>
              <w:marRight w:val="0"/>
              <w:marTop w:val="0"/>
              <w:marBottom w:val="0"/>
              <w:divBdr>
                <w:top w:val="none" w:sz="0" w:space="0" w:color="auto"/>
                <w:left w:val="none" w:sz="0" w:space="0" w:color="auto"/>
                <w:bottom w:val="none" w:sz="0" w:space="0" w:color="auto"/>
                <w:right w:val="none" w:sz="0" w:space="0" w:color="auto"/>
              </w:divBdr>
            </w:div>
            <w:div w:id="1124543668">
              <w:marLeft w:val="0"/>
              <w:marRight w:val="0"/>
              <w:marTop w:val="0"/>
              <w:marBottom w:val="0"/>
              <w:divBdr>
                <w:top w:val="none" w:sz="0" w:space="0" w:color="auto"/>
                <w:left w:val="none" w:sz="0" w:space="0" w:color="auto"/>
                <w:bottom w:val="none" w:sz="0" w:space="0" w:color="auto"/>
                <w:right w:val="none" w:sz="0" w:space="0" w:color="auto"/>
              </w:divBdr>
            </w:div>
          </w:divsChild>
        </w:div>
        <w:div w:id="167840901">
          <w:marLeft w:val="0"/>
          <w:marRight w:val="0"/>
          <w:marTop w:val="0"/>
          <w:marBottom w:val="0"/>
          <w:divBdr>
            <w:top w:val="none" w:sz="0" w:space="0" w:color="auto"/>
            <w:left w:val="none" w:sz="0" w:space="0" w:color="auto"/>
            <w:bottom w:val="none" w:sz="0" w:space="0" w:color="auto"/>
            <w:right w:val="none" w:sz="0" w:space="0" w:color="auto"/>
          </w:divBdr>
          <w:divsChild>
            <w:div w:id="1290239941">
              <w:marLeft w:val="0"/>
              <w:marRight w:val="0"/>
              <w:marTop w:val="0"/>
              <w:marBottom w:val="0"/>
              <w:divBdr>
                <w:top w:val="none" w:sz="0" w:space="0" w:color="auto"/>
                <w:left w:val="none" w:sz="0" w:space="0" w:color="auto"/>
                <w:bottom w:val="none" w:sz="0" w:space="0" w:color="auto"/>
                <w:right w:val="none" w:sz="0" w:space="0" w:color="auto"/>
              </w:divBdr>
            </w:div>
            <w:div w:id="1387295409">
              <w:marLeft w:val="0"/>
              <w:marRight w:val="0"/>
              <w:marTop w:val="0"/>
              <w:marBottom w:val="0"/>
              <w:divBdr>
                <w:top w:val="none" w:sz="0" w:space="0" w:color="auto"/>
                <w:left w:val="none" w:sz="0" w:space="0" w:color="auto"/>
                <w:bottom w:val="none" w:sz="0" w:space="0" w:color="auto"/>
                <w:right w:val="none" w:sz="0" w:space="0" w:color="auto"/>
              </w:divBdr>
            </w:div>
            <w:div w:id="1396195813">
              <w:marLeft w:val="0"/>
              <w:marRight w:val="0"/>
              <w:marTop w:val="0"/>
              <w:marBottom w:val="0"/>
              <w:divBdr>
                <w:top w:val="none" w:sz="0" w:space="0" w:color="auto"/>
                <w:left w:val="none" w:sz="0" w:space="0" w:color="auto"/>
                <w:bottom w:val="none" w:sz="0" w:space="0" w:color="auto"/>
                <w:right w:val="none" w:sz="0" w:space="0" w:color="auto"/>
              </w:divBdr>
            </w:div>
          </w:divsChild>
        </w:div>
        <w:div w:id="1464352461">
          <w:marLeft w:val="0"/>
          <w:marRight w:val="0"/>
          <w:marTop w:val="0"/>
          <w:marBottom w:val="0"/>
          <w:divBdr>
            <w:top w:val="none" w:sz="0" w:space="0" w:color="auto"/>
            <w:left w:val="none" w:sz="0" w:space="0" w:color="auto"/>
            <w:bottom w:val="none" w:sz="0" w:space="0" w:color="auto"/>
            <w:right w:val="none" w:sz="0" w:space="0" w:color="auto"/>
          </w:divBdr>
          <w:divsChild>
            <w:div w:id="919212258">
              <w:marLeft w:val="0"/>
              <w:marRight w:val="0"/>
              <w:marTop w:val="0"/>
              <w:marBottom w:val="0"/>
              <w:divBdr>
                <w:top w:val="none" w:sz="0" w:space="0" w:color="auto"/>
                <w:left w:val="none" w:sz="0" w:space="0" w:color="auto"/>
                <w:bottom w:val="none" w:sz="0" w:space="0" w:color="auto"/>
                <w:right w:val="none" w:sz="0" w:space="0" w:color="auto"/>
              </w:divBdr>
            </w:div>
            <w:div w:id="1816215725">
              <w:marLeft w:val="0"/>
              <w:marRight w:val="0"/>
              <w:marTop w:val="0"/>
              <w:marBottom w:val="0"/>
              <w:divBdr>
                <w:top w:val="none" w:sz="0" w:space="0" w:color="auto"/>
                <w:left w:val="none" w:sz="0" w:space="0" w:color="auto"/>
                <w:bottom w:val="none" w:sz="0" w:space="0" w:color="auto"/>
                <w:right w:val="none" w:sz="0" w:space="0" w:color="auto"/>
              </w:divBdr>
            </w:div>
          </w:divsChild>
        </w:div>
        <w:div w:id="73482203">
          <w:marLeft w:val="0"/>
          <w:marRight w:val="0"/>
          <w:marTop w:val="0"/>
          <w:marBottom w:val="0"/>
          <w:divBdr>
            <w:top w:val="none" w:sz="0" w:space="0" w:color="auto"/>
            <w:left w:val="none" w:sz="0" w:space="0" w:color="auto"/>
            <w:bottom w:val="none" w:sz="0" w:space="0" w:color="auto"/>
            <w:right w:val="none" w:sz="0" w:space="0" w:color="auto"/>
          </w:divBdr>
          <w:divsChild>
            <w:div w:id="200555546">
              <w:marLeft w:val="0"/>
              <w:marRight w:val="0"/>
              <w:marTop w:val="0"/>
              <w:marBottom w:val="0"/>
              <w:divBdr>
                <w:top w:val="none" w:sz="0" w:space="0" w:color="auto"/>
                <w:left w:val="none" w:sz="0" w:space="0" w:color="auto"/>
                <w:bottom w:val="none" w:sz="0" w:space="0" w:color="auto"/>
                <w:right w:val="none" w:sz="0" w:space="0" w:color="auto"/>
              </w:divBdr>
            </w:div>
            <w:div w:id="1155606073">
              <w:marLeft w:val="0"/>
              <w:marRight w:val="0"/>
              <w:marTop w:val="0"/>
              <w:marBottom w:val="0"/>
              <w:divBdr>
                <w:top w:val="none" w:sz="0" w:space="0" w:color="auto"/>
                <w:left w:val="none" w:sz="0" w:space="0" w:color="auto"/>
                <w:bottom w:val="none" w:sz="0" w:space="0" w:color="auto"/>
                <w:right w:val="none" w:sz="0" w:space="0" w:color="auto"/>
              </w:divBdr>
            </w:div>
            <w:div w:id="268781586">
              <w:marLeft w:val="0"/>
              <w:marRight w:val="0"/>
              <w:marTop w:val="0"/>
              <w:marBottom w:val="0"/>
              <w:divBdr>
                <w:top w:val="none" w:sz="0" w:space="0" w:color="auto"/>
                <w:left w:val="none" w:sz="0" w:space="0" w:color="auto"/>
                <w:bottom w:val="none" w:sz="0" w:space="0" w:color="auto"/>
                <w:right w:val="none" w:sz="0" w:space="0" w:color="auto"/>
              </w:divBdr>
            </w:div>
          </w:divsChild>
        </w:div>
        <w:div w:id="622461842">
          <w:marLeft w:val="0"/>
          <w:marRight w:val="0"/>
          <w:marTop w:val="0"/>
          <w:marBottom w:val="0"/>
          <w:divBdr>
            <w:top w:val="none" w:sz="0" w:space="0" w:color="auto"/>
            <w:left w:val="none" w:sz="0" w:space="0" w:color="auto"/>
            <w:bottom w:val="none" w:sz="0" w:space="0" w:color="auto"/>
            <w:right w:val="none" w:sz="0" w:space="0" w:color="auto"/>
          </w:divBdr>
          <w:divsChild>
            <w:div w:id="1396050412">
              <w:marLeft w:val="0"/>
              <w:marRight w:val="0"/>
              <w:marTop w:val="0"/>
              <w:marBottom w:val="0"/>
              <w:divBdr>
                <w:top w:val="none" w:sz="0" w:space="0" w:color="auto"/>
                <w:left w:val="none" w:sz="0" w:space="0" w:color="auto"/>
                <w:bottom w:val="none" w:sz="0" w:space="0" w:color="auto"/>
                <w:right w:val="none" w:sz="0" w:space="0" w:color="auto"/>
              </w:divBdr>
            </w:div>
            <w:div w:id="587158990">
              <w:marLeft w:val="0"/>
              <w:marRight w:val="0"/>
              <w:marTop w:val="0"/>
              <w:marBottom w:val="0"/>
              <w:divBdr>
                <w:top w:val="none" w:sz="0" w:space="0" w:color="auto"/>
                <w:left w:val="none" w:sz="0" w:space="0" w:color="auto"/>
                <w:bottom w:val="none" w:sz="0" w:space="0" w:color="auto"/>
                <w:right w:val="none" w:sz="0" w:space="0" w:color="auto"/>
              </w:divBdr>
            </w:div>
            <w:div w:id="825125147">
              <w:marLeft w:val="0"/>
              <w:marRight w:val="0"/>
              <w:marTop w:val="0"/>
              <w:marBottom w:val="0"/>
              <w:divBdr>
                <w:top w:val="none" w:sz="0" w:space="0" w:color="auto"/>
                <w:left w:val="none" w:sz="0" w:space="0" w:color="auto"/>
                <w:bottom w:val="none" w:sz="0" w:space="0" w:color="auto"/>
                <w:right w:val="none" w:sz="0" w:space="0" w:color="auto"/>
              </w:divBdr>
            </w:div>
            <w:div w:id="1417821406">
              <w:marLeft w:val="0"/>
              <w:marRight w:val="0"/>
              <w:marTop w:val="0"/>
              <w:marBottom w:val="0"/>
              <w:divBdr>
                <w:top w:val="none" w:sz="0" w:space="0" w:color="auto"/>
                <w:left w:val="none" w:sz="0" w:space="0" w:color="auto"/>
                <w:bottom w:val="none" w:sz="0" w:space="0" w:color="auto"/>
                <w:right w:val="none" w:sz="0" w:space="0" w:color="auto"/>
              </w:divBdr>
            </w:div>
          </w:divsChild>
        </w:div>
        <w:div w:id="436869803">
          <w:marLeft w:val="0"/>
          <w:marRight w:val="0"/>
          <w:marTop w:val="0"/>
          <w:marBottom w:val="0"/>
          <w:divBdr>
            <w:top w:val="none" w:sz="0" w:space="0" w:color="auto"/>
            <w:left w:val="none" w:sz="0" w:space="0" w:color="auto"/>
            <w:bottom w:val="none" w:sz="0" w:space="0" w:color="auto"/>
            <w:right w:val="none" w:sz="0" w:space="0" w:color="auto"/>
          </w:divBdr>
          <w:divsChild>
            <w:div w:id="702638688">
              <w:marLeft w:val="0"/>
              <w:marRight w:val="0"/>
              <w:marTop w:val="0"/>
              <w:marBottom w:val="0"/>
              <w:divBdr>
                <w:top w:val="none" w:sz="0" w:space="0" w:color="auto"/>
                <w:left w:val="none" w:sz="0" w:space="0" w:color="auto"/>
                <w:bottom w:val="none" w:sz="0" w:space="0" w:color="auto"/>
                <w:right w:val="none" w:sz="0" w:space="0" w:color="auto"/>
              </w:divBdr>
            </w:div>
            <w:div w:id="94063485">
              <w:marLeft w:val="0"/>
              <w:marRight w:val="0"/>
              <w:marTop w:val="0"/>
              <w:marBottom w:val="0"/>
              <w:divBdr>
                <w:top w:val="none" w:sz="0" w:space="0" w:color="auto"/>
                <w:left w:val="none" w:sz="0" w:space="0" w:color="auto"/>
                <w:bottom w:val="none" w:sz="0" w:space="0" w:color="auto"/>
                <w:right w:val="none" w:sz="0" w:space="0" w:color="auto"/>
              </w:divBdr>
            </w:div>
            <w:div w:id="501743915">
              <w:marLeft w:val="0"/>
              <w:marRight w:val="0"/>
              <w:marTop w:val="0"/>
              <w:marBottom w:val="0"/>
              <w:divBdr>
                <w:top w:val="none" w:sz="0" w:space="0" w:color="auto"/>
                <w:left w:val="none" w:sz="0" w:space="0" w:color="auto"/>
                <w:bottom w:val="none" w:sz="0" w:space="0" w:color="auto"/>
                <w:right w:val="none" w:sz="0" w:space="0" w:color="auto"/>
              </w:divBdr>
            </w:div>
            <w:div w:id="146303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allianceforwaterefficiency.org/sites/www.allianceforwaterefficiency.org/files/assets/AWE%202022_Scorecard_Connecticut.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DFBC5-26C3-46DC-B6A8-DACE38471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3</Pages>
  <Words>1041</Words>
  <Characters>5936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CTDEEP</Company>
  <LinksUpToDate>false</LinksUpToDate>
  <CharactersWithSpaces>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Alexandria Hibbard</dc:creator>
  <cp:keywords/>
  <dc:description/>
  <cp:lastModifiedBy>Hibbard, Alexandria</cp:lastModifiedBy>
  <cp:revision>15</cp:revision>
  <dcterms:created xsi:type="dcterms:W3CDTF">2023-02-14T17:49:00Z</dcterms:created>
  <dcterms:modified xsi:type="dcterms:W3CDTF">2023-02-16T16:49:00Z</dcterms:modified>
</cp:coreProperties>
</file>