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7AE12F74"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2A2F01">
        <w:rPr>
          <w:rFonts w:ascii="Times New Roman" w:hAnsi="Times New Roman" w:cs="Times New Roman"/>
          <w:color w:val="222222"/>
          <w:sz w:val="28"/>
          <w:szCs w:val="28"/>
          <w:shd w:val="clear" w:color="auto" w:fill="FFFFFF"/>
        </w:rPr>
        <w:t>June 13</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448F32F0" w14:textId="036AC0FC" w:rsidR="002A2F01"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6A7DB1">
        <w:rPr>
          <w:rFonts w:ascii="Times New Roman" w:hAnsi="Times New Roman" w:cs="Times New Roman"/>
        </w:rPr>
        <w:t>Virginia de Lima (Chair), Dan Aubin (DPH), Chris Bellucci (DEEP), Kelsey Sudol (Northwest Conservation District), Ally Ayotte (PURA), Becca Dahl (OPM alternate)</w:t>
      </w:r>
      <w:r w:rsidR="00630969">
        <w:rPr>
          <w:rFonts w:ascii="Times New Roman" w:hAnsi="Times New Roman" w:cs="Times New Roman"/>
        </w:rPr>
        <w:t>, Bruce Wittchen (OPM),</w:t>
      </w:r>
      <w:r w:rsidR="00630969" w:rsidRPr="00630969">
        <w:rPr>
          <w:rFonts w:ascii="Times New Roman" w:hAnsi="Times New Roman" w:cs="Times New Roman"/>
        </w:rPr>
        <w:t xml:space="preserve"> </w:t>
      </w:r>
      <w:r w:rsidR="00630969">
        <w:rPr>
          <w:rFonts w:ascii="Times New Roman" w:hAnsi="Times New Roman" w:cs="Times New Roman"/>
        </w:rPr>
        <w:t>Denise Savageau (CT Association of Conservation Districts)</w:t>
      </w:r>
      <w:r w:rsidR="00CD3D4F">
        <w:rPr>
          <w:rFonts w:ascii="Times New Roman" w:hAnsi="Times New Roman" w:cs="Times New Roman"/>
        </w:rPr>
        <w:t>, Anne Hulick (Clean Water Action)</w:t>
      </w:r>
      <w:r w:rsidR="00C36B4F">
        <w:rPr>
          <w:rFonts w:ascii="Times New Roman" w:hAnsi="Times New Roman" w:cs="Times New Roman"/>
        </w:rPr>
        <w:t>, Janice Ehlemeyer (</w:t>
      </w:r>
      <w:r w:rsidR="00431041">
        <w:rPr>
          <w:rFonts w:ascii="Times New Roman" w:hAnsi="Times New Roman" w:cs="Times New Roman"/>
        </w:rPr>
        <w:t xml:space="preserve">Lower Connecticut </w:t>
      </w:r>
      <w:r w:rsidR="00C36B4F">
        <w:rPr>
          <w:rFonts w:ascii="Times New Roman" w:hAnsi="Times New Roman" w:cs="Times New Roman"/>
        </w:rPr>
        <w:t>River COG)</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3A213BA7" w14:textId="31242AF2" w:rsidR="001818C8" w:rsidRDefault="00190ABD" w:rsidP="009A52DF">
      <w:pPr>
        <w:spacing w:after="0"/>
        <w:rPr>
          <w:rFonts w:ascii="Times New Roman" w:hAnsi="Times New Roman" w:cs="Times New Roman"/>
        </w:rPr>
      </w:pPr>
      <w:r>
        <w:rPr>
          <w:rFonts w:ascii="Times New Roman" w:hAnsi="Times New Roman" w:cs="Times New Roman"/>
          <w:b/>
          <w:bCs/>
        </w:rPr>
        <w:t>Public:</w:t>
      </w:r>
      <w:r w:rsidR="00C54EF9">
        <w:rPr>
          <w:rFonts w:ascii="Times New Roman" w:hAnsi="Times New Roman" w:cs="Times New Roman"/>
        </w:rPr>
        <w:t xml:space="preserve"> </w:t>
      </w:r>
      <w:r w:rsidR="00700DED">
        <w:rPr>
          <w:rFonts w:ascii="Times New Roman" w:hAnsi="Times New Roman" w:cs="Times New Roman"/>
        </w:rPr>
        <w:t>Kim Czapla (DEEP)</w:t>
      </w:r>
    </w:p>
    <w:p w14:paraId="334C8A99" w14:textId="77777777" w:rsidR="009D2563" w:rsidRDefault="009D2563" w:rsidP="009A52DF">
      <w:pPr>
        <w:spacing w:after="0"/>
        <w:rPr>
          <w:rFonts w:ascii="Times New Roman" w:hAnsi="Times New Roman" w:cs="Times New Roman"/>
        </w:rPr>
      </w:pPr>
    </w:p>
    <w:p w14:paraId="7371C34F" w14:textId="0CDFD1AD"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4A2896">
        <w:rPr>
          <w:rFonts w:ascii="Times New Roman" w:hAnsi="Times New Roman" w:cs="Times New Roman"/>
          <w:b/>
        </w:rPr>
        <w:t>1:00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164A90AA" w:rsidR="00CD4EB7" w:rsidRPr="006A7DB1" w:rsidRDefault="00630969" w:rsidP="008F01E3">
      <w:pPr>
        <w:pStyle w:val="ListParagraph"/>
        <w:numPr>
          <w:ilvl w:val="0"/>
          <w:numId w:val="1"/>
        </w:numPr>
        <w:rPr>
          <w:rFonts w:ascii="Times New Roman" w:hAnsi="Times New Roman" w:cs="Times New Roman"/>
          <w:bCs/>
        </w:rPr>
      </w:pPr>
      <w:r>
        <w:rPr>
          <w:rFonts w:ascii="Times New Roman" w:hAnsi="Times New Roman" w:cs="Times New Roman"/>
          <w:bCs/>
        </w:rPr>
        <w:t xml:space="preserve">Under the Water Planning Council Recap, </w:t>
      </w:r>
      <w:r w:rsidR="002229DA">
        <w:rPr>
          <w:rFonts w:ascii="Times New Roman" w:hAnsi="Times New Roman" w:cs="Times New Roman"/>
          <w:bCs/>
        </w:rPr>
        <w:t>the group should discuss priorities.</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19812EA" w14:textId="4BFD02F6" w:rsidR="0073185D" w:rsidRPr="00C80A05" w:rsidRDefault="001B7D5E" w:rsidP="008F5066">
      <w:pPr>
        <w:pStyle w:val="ListParagraph"/>
        <w:numPr>
          <w:ilvl w:val="0"/>
          <w:numId w:val="1"/>
        </w:numPr>
        <w:rPr>
          <w:rFonts w:ascii="Times New Roman" w:hAnsi="Times New Roman" w:cs="Times New Roman"/>
          <w:b/>
        </w:rPr>
      </w:pPr>
      <w:r w:rsidRPr="00C80A05">
        <w:rPr>
          <w:rFonts w:ascii="Times New Roman" w:hAnsi="Times New Roman" w:cs="Times New Roman"/>
          <w:bCs/>
        </w:rPr>
        <w:t>Notes from the previous meeting were approved.</w:t>
      </w:r>
    </w:p>
    <w:p w14:paraId="2EA0B420" w14:textId="73A376C2" w:rsidR="00450901" w:rsidRDefault="00450901" w:rsidP="0073185D">
      <w:pPr>
        <w:rPr>
          <w:rFonts w:ascii="Times New Roman" w:hAnsi="Times New Roman" w:cs="Times New Roman"/>
          <w:b/>
        </w:rPr>
      </w:pPr>
      <w:r>
        <w:rPr>
          <w:rFonts w:ascii="Times New Roman" w:hAnsi="Times New Roman" w:cs="Times New Roman"/>
          <w:b/>
        </w:rPr>
        <w:t>Water Planning Council Meeting Recap</w:t>
      </w:r>
    </w:p>
    <w:p w14:paraId="5C72CBFB" w14:textId="53B896F1" w:rsidR="001818C8" w:rsidRPr="00630969" w:rsidRDefault="00630969" w:rsidP="001818C8">
      <w:pPr>
        <w:pStyle w:val="ListParagraph"/>
        <w:numPr>
          <w:ilvl w:val="0"/>
          <w:numId w:val="1"/>
        </w:numPr>
        <w:rPr>
          <w:rFonts w:ascii="Times New Roman" w:hAnsi="Times New Roman" w:cs="Times New Roman"/>
          <w:b/>
        </w:rPr>
      </w:pPr>
      <w:r>
        <w:rPr>
          <w:rFonts w:ascii="Times New Roman" w:hAnsi="Times New Roman" w:cs="Times New Roman"/>
          <w:bCs/>
        </w:rPr>
        <w:t>The W</w:t>
      </w:r>
      <w:r w:rsidR="00494199">
        <w:rPr>
          <w:rFonts w:ascii="Times New Roman" w:hAnsi="Times New Roman" w:cs="Times New Roman"/>
          <w:bCs/>
        </w:rPr>
        <w:t>ater Planning Council (WPC)</w:t>
      </w:r>
      <w:r>
        <w:rPr>
          <w:rFonts w:ascii="Times New Roman" w:hAnsi="Times New Roman" w:cs="Times New Roman"/>
          <w:bCs/>
        </w:rPr>
        <w:t xml:space="preserve"> accepted Kelsey Sudol as a workgroup member</w:t>
      </w:r>
      <w:r w:rsidR="008E5B11">
        <w:rPr>
          <w:rFonts w:ascii="Times New Roman" w:hAnsi="Times New Roman" w:cs="Times New Roman"/>
          <w:bCs/>
        </w:rPr>
        <w:t xml:space="preserve"> and supported Mike Dietz as a co-chair.</w:t>
      </w:r>
    </w:p>
    <w:p w14:paraId="5C5B779D" w14:textId="6F0BEC66" w:rsidR="00630969" w:rsidRPr="00361AE5" w:rsidRDefault="00630969" w:rsidP="001818C8">
      <w:pPr>
        <w:pStyle w:val="ListParagraph"/>
        <w:numPr>
          <w:ilvl w:val="0"/>
          <w:numId w:val="1"/>
        </w:numPr>
        <w:rPr>
          <w:rFonts w:ascii="Times New Roman" w:hAnsi="Times New Roman" w:cs="Times New Roman"/>
          <w:b/>
        </w:rPr>
      </w:pPr>
      <w:r>
        <w:rPr>
          <w:rFonts w:ascii="Times New Roman" w:hAnsi="Times New Roman" w:cs="Times New Roman"/>
          <w:bCs/>
        </w:rPr>
        <w:t>The WPC is holding a retreat on Wednesday, July 12</w:t>
      </w:r>
      <w:r w:rsidRPr="00630969">
        <w:rPr>
          <w:rFonts w:ascii="Times New Roman" w:hAnsi="Times New Roman" w:cs="Times New Roman"/>
          <w:bCs/>
          <w:vertAlign w:val="superscript"/>
        </w:rPr>
        <w:t>th</w:t>
      </w:r>
      <w:r>
        <w:rPr>
          <w:rFonts w:ascii="Times New Roman" w:hAnsi="Times New Roman" w:cs="Times New Roman"/>
          <w:bCs/>
        </w:rPr>
        <w:t xml:space="preserve"> in lieu of the July meeting which would have fallen on July 4</w:t>
      </w:r>
      <w:r w:rsidRPr="00630969">
        <w:rPr>
          <w:rFonts w:ascii="Times New Roman" w:hAnsi="Times New Roman" w:cs="Times New Roman"/>
          <w:bCs/>
          <w:vertAlign w:val="superscript"/>
        </w:rPr>
        <w:t>th</w:t>
      </w:r>
      <w:r>
        <w:rPr>
          <w:rFonts w:ascii="Times New Roman" w:hAnsi="Times New Roman" w:cs="Times New Roman"/>
          <w:bCs/>
        </w:rPr>
        <w:t xml:space="preserve">. The tentative location </w:t>
      </w:r>
      <w:r w:rsidR="008E5B11">
        <w:rPr>
          <w:rFonts w:ascii="Times New Roman" w:hAnsi="Times New Roman" w:cs="Times New Roman"/>
          <w:bCs/>
        </w:rPr>
        <w:t xml:space="preserve">for the retreat </w:t>
      </w:r>
      <w:r>
        <w:rPr>
          <w:rFonts w:ascii="Times New Roman" w:hAnsi="Times New Roman" w:cs="Times New Roman"/>
          <w:bCs/>
        </w:rPr>
        <w:t>is at Dinosaur State Park. Virginia agreed to facilitate and will collect feedback on what the goals and outcomes of this retreat should be.</w:t>
      </w:r>
      <w:r w:rsidR="009331F1">
        <w:rPr>
          <w:rFonts w:ascii="Times New Roman" w:hAnsi="Times New Roman" w:cs="Times New Roman"/>
          <w:bCs/>
        </w:rPr>
        <w:t xml:space="preserve"> </w:t>
      </w:r>
      <w:r w:rsidR="00700DED">
        <w:rPr>
          <w:rFonts w:ascii="Times New Roman" w:hAnsi="Times New Roman" w:cs="Times New Roman"/>
          <w:bCs/>
        </w:rPr>
        <w:t>A possible goal of this meeting could be</w:t>
      </w:r>
      <w:r w:rsidR="00494199">
        <w:rPr>
          <w:rFonts w:ascii="Times New Roman" w:hAnsi="Times New Roman" w:cs="Times New Roman"/>
          <w:bCs/>
        </w:rPr>
        <w:t xml:space="preserve"> to</w:t>
      </w:r>
      <w:r w:rsidR="009331F1">
        <w:rPr>
          <w:rFonts w:ascii="Times New Roman" w:hAnsi="Times New Roman" w:cs="Times New Roman"/>
          <w:bCs/>
        </w:rPr>
        <w:t xml:space="preserve"> reassess the</w:t>
      </w:r>
      <w:r w:rsidR="00494199">
        <w:rPr>
          <w:rFonts w:ascii="Times New Roman" w:hAnsi="Times New Roman" w:cs="Times New Roman"/>
          <w:bCs/>
        </w:rPr>
        <w:t xml:space="preserve"> WPC</w:t>
      </w:r>
      <w:r w:rsidR="009331F1">
        <w:rPr>
          <w:rFonts w:ascii="Times New Roman" w:hAnsi="Times New Roman" w:cs="Times New Roman"/>
          <w:bCs/>
        </w:rPr>
        <w:t xml:space="preserve"> priorities</w:t>
      </w:r>
      <w:r w:rsidR="00700DED">
        <w:rPr>
          <w:rFonts w:ascii="Times New Roman" w:hAnsi="Times New Roman" w:cs="Times New Roman"/>
          <w:bCs/>
        </w:rPr>
        <w:t xml:space="preserve"> and identify information that is missing from the State Water Plan (SWP), but more direction is needed from the WPC.</w:t>
      </w:r>
      <w:r w:rsidR="00361AE5">
        <w:rPr>
          <w:rFonts w:ascii="Times New Roman" w:hAnsi="Times New Roman" w:cs="Times New Roman"/>
          <w:bCs/>
        </w:rPr>
        <w:t xml:space="preserve"> Many things in the plan have not been addressed yet.</w:t>
      </w:r>
    </w:p>
    <w:p w14:paraId="010BFFB3" w14:textId="0F944669" w:rsidR="00361AE5" w:rsidRPr="00361AE5" w:rsidRDefault="00361AE5" w:rsidP="001818C8">
      <w:pPr>
        <w:pStyle w:val="ListParagraph"/>
        <w:numPr>
          <w:ilvl w:val="0"/>
          <w:numId w:val="1"/>
        </w:numPr>
        <w:rPr>
          <w:rFonts w:ascii="Times New Roman" w:hAnsi="Times New Roman" w:cs="Times New Roman"/>
          <w:b/>
        </w:rPr>
      </w:pPr>
      <w:r>
        <w:rPr>
          <w:rFonts w:ascii="Times New Roman" w:hAnsi="Times New Roman" w:cs="Times New Roman"/>
          <w:bCs/>
        </w:rPr>
        <w:t>Comments on SWP priorities to consider:</w:t>
      </w:r>
    </w:p>
    <w:p w14:paraId="465DEA0F" w14:textId="67FFAB0E" w:rsidR="00361AE5" w:rsidRPr="00361AE5" w:rsidRDefault="00494199" w:rsidP="00361AE5">
      <w:pPr>
        <w:pStyle w:val="ListParagraph"/>
        <w:numPr>
          <w:ilvl w:val="1"/>
          <w:numId w:val="1"/>
        </w:numPr>
        <w:rPr>
          <w:rFonts w:ascii="Times New Roman" w:hAnsi="Times New Roman" w:cs="Times New Roman"/>
          <w:b/>
        </w:rPr>
      </w:pPr>
      <w:r>
        <w:rPr>
          <w:rFonts w:ascii="Times New Roman" w:hAnsi="Times New Roman" w:cs="Times New Roman"/>
          <w:bCs/>
        </w:rPr>
        <w:t>A possible SWP update should include action items on source water protection.</w:t>
      </w:r>
    </w:p>
    <w:p w14:paraId="5045D7E9" w14:textId="012ACBD3" w:rsidR="00361AE5" w:rsidRPr="00C80A05" w:rsidRDefault="00361AE5" w:rsidP="00C80A05">
      <w:pPr>
        <w:pStyle w:val="ListParagraph"/>
        <w:numPr>
          <w:ilvl w:val="1"/>
          <w:numId w:val="1"/>
        </w:numPr>
        <w:rPr>
          <w:rFonts w:ascii="Times New Roman" w:hAnsi="Times New Roman" w:cs="Times New Roman"/>
          <w:b/>
        </w:rPr>
      </w:pPr>
      <w:r>
        <w:rPr>
          <w:rFonts w:ascii="Times New Roman" w:hAnsi="Times New Roman" w:cs="Times New Roman"/>
          <w:bCs/>
        </w:rPr>
        <w:t>There are parts of the plan that have not been addressed yet that can help the implementation of other action items (such as funding) that serve as</w:t>
      </w:r>
      <w:r w:rsidR="00C80A05">
        <w:rPr>
          <w:rFonts w:ascii="Times New Roman" w:hAnsi="Times New Roman" w:cs="Times New Roman"/>
          <w:bCs/>
        </w:rPr>
        <w:t xml:space="preserve"> “</w:t>
      </w:r>
      <w:r>
        <w:rPr>
          <w:rFonts w:ascii="Times New Roman" w:hAnsi="Times New Roman" w:cs="Times New Roman"/>
          <w:bCs/>
        </w:rPr>
        <w:t>gears”</w:t>
      </w:r>
      <w:r w:rsidR="00494199">
        <w:rPr>
          <w:rFonts w:ascii="Times New Roman" w:hAnsi="Times New Roman" w:cs="Times New Roman"/>
          <w:bCs/>
        </w:rPr>
        <w:t>. These specific action items should be identified and become a priority.</w:t>
      </w:r>
    </w:p>
    <w:p w14:paraId="5ED18298" w14:textId="518FFFE0" w:rsidR="009D2563" w:rsidRDefault="009D2563" w:rsidP="0073185D">
      <w:pPr>
        <w:rPr>
          <w:rFonts w:ascii="Times New Roman" w:hAnsi="Times New Roman" w:cs="Times New Roman"/>
          <w:b/>
        </w:rPr>
      </w:pPr>
      <w:r>
        <w:rPr>
          <w:rFonts w:ascii="Times New Roman" w:hAnsi="Times New Roman" w:cs="Times New Roman"/>
          <w:b/>
        </w:rPr>
        <w:t>Implementation Workgroup Membership</w:t>
      </w:r>
    </w:p>
    <w:p w14:paraId="1C581423" w14:textId="412BFB9D" w:rsidR="006A7DB1" w:rsidRDefault="00C80A05" w:rsidP="006A7DB1">
      <w:pPr>
        <w:pStyle w:val="ListParagraph"/>
        <w:numPr>
          <w:ilvl w:val="0"/>
          <w:numId w:val="1"/>
        </w:numPr>
        <w:rPr>
          <w:rFonts w:ascii="Times New Roman" w:hAnsi="Times New Roman" w:cs="Times New Roman"/>
          <w:bCs/>
        </w:rPr>
      </w:pPr>
      <w:r>
        <w:rPr>
          <w:rFonts w:ascii="Times New Roman" w:hAnsi="Times New Roman" w:cs="Times New Roman"/>
          <w:bCs/>
        </w:rPr>
        <w:t xml:space="preserve">Members were asked to identify alternates and let Virginia know.  DEEP, OPM, and DPH have identified their alternates. </w:t>
      </w:r>
    </w:p>
    <w:p w14:paraId="16E6BE62" w14:textId="0F4C7708" w:rsidR="00016371" w:rsidRDefault="005E22B8" w:rsidP="005E22B8">
      <w:pPr>
        <w:pStyle w:val="ListParagraph"/>
        <w:numPr>
          <w:ilvl w:val="0"/>
          <w:numId w:val="1"/>
        </w:numPr>
        <w:rPr>
          <w:rFonts w:ascii="Times New Roman" w:hAnsi="Times New Roman" w:cs="Times New Roman"/>
          <w:bCs/>
        </w:rPr>
      </w:pPr>
      <w:r>
        <w:rPr>
          <w:rFonts w:ascii="Times New Roman" w:hAnsi="Times New Roman" w:cs="Times New Roman"/>
          <w:bCs/>
        </w:rPr>
        <w:t xml:space="preserve">The workgroup discussed if alternates were necessary. If an alternate is not participating frequently with the workgroup, they may not be able to participate in the discussion fully.  But having an alternate present would allow a quorum, although that person may need to abstain from voting. </w:t>
      </w:r>
      <w:r w:rsidRPr="005E22B8">
        <w:rPr>
          <w:rFonts w:ascii="Times New Roman" w:hAnsi="Times New Roman" w:cs="Times New Roman"/>
          <w:bCs/>
        </w:rPr>
        <w:t>After discussing, the work</w:t>
      </w:r>
      <w:r w:rsidR="00016371" w:rsidRPr="005E22B8">
        <w:rPr>
          <w:rFonts w:ascii="Times New Roman" w:hAnsi="Times New Roman" w:cs="Times New Roman"/>
          <w:bCs/>
        </w:rPr>
        <w:t xml:space="preserve">group </w:t>
      </w:r>
      <w:r w:rsidRPr="005E22B8">
        <w:rPr>
          <w:rFonts w:ascii="Times New Roman" w:hAnsi="Times New Roman" w:cs="Times New Roman"/>
          <w:bCs/>
        </w:rPr>
        <w:t>determined</w:t>
      </w:r>
      <w:r w:rsidR="00016371" w:rsidRPr="005E22B8">
        <w:rPr>
          <w:rFonts w:ascii="Times New Roman" w:hAnsi="Times New Roman" w:cs="Times New Roman"/>
          <w:bCs/>
        </w:rPr>
        <w:t xml:space="preserve"> that state agencies should have an alternate. </w:t>
      </w:r>
      <w:r>
        <w:rPr>
          <w:rFonts w:ascii="Times New Roman" w:hAnsi="Times New Roman" w:cs="Times New Roman"/>
          <w:bCs/>
        </w:rPr>
        <w:t xml:space="preserve">Therefore, </w:t>
      </w:r>
      <w:r w:rsidR="00016371" w:rsidRPr="005E22B8">
        <w:rPr>
          <w:rFonts w:ascii="Times New Roman" w:hAnsi="Times New Roman" w:cs="Times New Roman"/>
          <w:bCs/>
        </w:rPr>
        <w:t>PURA should identify an alternate and inform Virginia.</w:t>
      </w:r>
    </w:p>
    <w:p w14:paraId="1BE53183" w14:textId="77777777" w:rsidR="005E22B8" w:rsidRPr="005E22B8" w:rsidRDefault="005E22B8" w:rsidP="005E22B8">
      <w:pPr>
        <w:ind w:left="360"/>
        <w:rPr>
          <w:rFonts w:ascii="Times New Roman" w:hAnsi="Times New Roman" w:cs="Times New Roman"/>
          <w:bCs/>
        </w:rPr>
      </w:pPr>
    </w:p>
    <w:p w14:paraId="2B809BB1" w14:textId="4CA1EF0F" w:rsidR="006A7DB1" w:rsidRDefault="006A7DB1" w:rsidP="0076591F">
      <w:pPr>
        <w:rPr>
          <w:rFonts w:ascii="Times New Roman" w:hAnsi="Times New Roman" w:cs="Times New Roman"/>
          <w:b/>
        </w:rPr>
      </w:pPr>
      <w:r>
        <w:rPr>
          <w:rFonts w:ascii="Times New Roman" w:hAnsi="Times New Roman" w:cs="Times New Roman"/>
          <w:b/>
        </w:rPr>
        <w:lastRenderedPageBreak/>
        <w:t>Possible Change in Meeting Date/Time</w:t>
      </w:r>
    </w:p>
    <w:p w14:paraId="7B5CFF04" w14:textId="209155CC" w:rsidR="00C80A05" w:rsidRDefault="005E22B8" w:rsidP="00C80A05">
      <w:pPr>
        <w:pStyle w:val="ListParagraph"/>
        <w:numPr>
          <w:ilvl w:val="0"/>
          <w:numId w:val="1"/>
        </w:numPr>
        <w:rPr>
          <w:rFonts w:ascii="Times New Roman" w:hAnsi="Times New Roman" w:cs="Times New Roman"/>
          <w:bCs/>
        </w:rPr>
      </w:pPr>
      <w:r>
        <w:rPr>
          <w:rFonts w:ascii="Times New Roman" w:hAnsi="Times New Roman" w:cs="Times New Roman"/>
          <w:bCs/>
        </w:rPr>
        <w:t>Virginia and Ali Hibbard will explore other options for sharing the meeting information such as calendar invites. More information to come at the next meeting.</w:t>
      </w:r>
    </w:p>
    <w:p w14:paraId="1C8D29F0" w14:textId="4F63020A" w:rsidR="00016371" w:rsidRDefault="00016371" w:rsidP="00C80A05">
      <w:pPr>
        <w:pStyle w:val="ListParagraph"/>
        <w:numPr>
          <w:ilvl w:val="0"/>
          <w:numId w:val="1"/>
        </w:numPr>
        <w:rPr>
          <w:rFonts w:ascii="Times New Roman" w:hAnsi="Times New Roman" w:cs="Times New Roman"/>
          <w:bCs/>
        </w:rPr>
      </w:pPr>
      <w:r>
        <w:rPr>
          <w:rFonts w:ascii="Times New Roman" w:hAnsi="Times New Roman" w:cs="Times New Roman"/>
          <w:bCs/>
        </w:rPr>
        <w:t xml:space="preserve">Mike Dietz has difficulty getting to these meetings in the spring </w:t>
      </w:r>
      <w:r w:rsidR="004C6C0D">
        <w:rPr>
          <w:rFonts w:ascii="Times New Roman" w:hAnsi="Times New Roman" w:cs="Times New Roman"/>
          <w:bCs/>
        </w:rPr>
        <w:t>semester and</w:t>
      </w:r>
      <w:r>
        <w:rPr>
          <w:rFonts w:ascii="Times New Roman" w:hAnsi="Times New Roman" w:cs="Times New Roman"/>
          <w:bCs/>
        </w:rPr>
        <w:t xml:space="preserve"> </w:t>
      </w:r>
      <w:r w:rsidR="005E22B8">
        <w:rPr>
          <w:rFonts w:ascii="Times New Roman" w:hAnsi="Times New Roman" w:cs="Times New Roman"/>
          <w:bCs/>
        </w:rPr>
        <w:t>changing the time would allow him to participate in more of this meeting.</w:t>
      </w:r>
    </w:p>
    <w:p w14:paraId="5E4C062E" w14:textId="6CBAE99F" w:rsidR="00016371" w:rsidRPr="00245294" w:rsidRDefault="005E22B8" w:rsidP="00245294">
      <w:pPr>
        <w:pStyle w:val="ListParagraph"/>
        <w:numPr>
          <w:ilvl w:val="0"/>
          <w:numId w:val="1"/>
        </w:numPr>
        <w:rPr>
          <w:rFonts w:ascii="Times New Roman" w:hAnsi="Times New Roman" w:cs="Times New Roman"/>
          <w:bCs/>
        </w:rPr>
      </w:pPr>
      <w:r>
        <w:rPr>
          <w:rFonts w:ascii="Times New Roman" w:hAnsi="Times New Roman" w:cs="Times New Roman"/>
          <w:bCs/>
        </w:rPr>
        <w:t>Overall, t</w:t>
      </w:r>
      <w:r w:rsidR="00245294">
        <w:rPr>
          <w:rFonts w:ascii="Times New Roman" w:hAnsi="Times New Roman" w:cs="Times New Roman"/>
          <w:bCs/>
        </w:rPr>
        <w:t xml:space="preserve">he </w:t>
      </w:r>
      <w:r>
        <w:rPr>
          <w:rFonts w:ascii="Times New Roman" w:hAnsi="Times New Roman" w:cs="Times New Roman"/>
          <w:bCs/>
        </w:rPr>
        <w:t>work</w:t>
      </w:r>
      <w:r w:rsidR="00245294">
        <w:rPr>
          <w:rFonts w:ascii="Times New Roman" w:hAnsi="Times New Roman" w:cs="Times New Roman"/>
          <w:bCs/>
        </w:rPr>
        <w:t>group was in favor of keeping</w:t>
      </w:r>
      <w:r>
        <w:rPr>
          <w:rFonts w:ascii="Times New Roman" w:hAnsi="Times New Roman" w:cs="Times New Roman"/>
          <w:bCs/>
        </w:rPr>
        <w:t xml:space="preserve"> the regular meeting time to</w:t>
      </w:r>
      <w:r w:rsidR="00245294">
        <w:rPr>
          <w:rFonts w:ascii="Times New Roman" w:hAnsi="Times New Roman" w:cs="Times New Roman"/>
          <w:bCs/>
        </w:rPr>
        <w:t xml:space="preserve"> Tuesdays. </w:t>
      </w:r>
      <w:r>
        <w:rPr>
          <w:rFonts w:ascii="Times New Roman" w:hAnsi="Times New Roman" w:cs="Times New Roman"/>
          <w:bCs/>
        </w:rPr>
        <w:t xml:space="preserve">After some discussion, 12:15 p.m. on every second Tuesday was settled on. </w:t>
      </w:r>
      <w:r w:rsidR="00245294">
        <w:rPr>
          <w:rFonts w:ascii="Times New Roman" w:hAnsi="Times New Roman" w:cs="Times New Roman"/>
          <w:bCs/>
        </w:rPr>
        <w:t>Virginia will communicate with Mike to confirm that this time change would work with his schedule.</w:t>
      </w:r>
      <w:r w:rsidR="004C6C0D">
        <w:rPr>
          <w:rFonts w:ascii="Times New Roman" w:hAnsi="Times New Roman" w:cs="Times New Roman"/>
          <w:bCs/>
        </w:rPr>
        <w:t xml:space="preserve"> The July meeting will be at the regularly scheduled time of second Tuesday at 1:00 p.m.</w:t>
      </w:r>
    </w:p>
    <w:p w14:paraId="655B9348" w14:textId="138A3A7D" w:rsidR="006A7DB1" w:rsidRDefault="00224935" w:rsidP="006A7DB1">
      <w:pPr>
        <w:rPr>
          <w:rFonts w:ascii="Times New Roman" w:hAnsi="Times New Roman" w:cs="Times New Roman"/>
          <w:b/>
        </w:rPr>
      </w:pPr>
      <w:r>
        <w:rPr>
          <w:rFonts w:ascii="Times New Roman" w:hAnsi="Times New Roman" w:cs="Times New Roman"/>
          <w:b/>
        </w:rPr>
        <w:t xml:space="preserve">Should </w:t>
      </w:r>
      <w:r w:rsidR="00B141AC">
        <w:rPr>
          <w:rFonts w:ascii="Times New Roman" w:hAnsi="Times New Roman" w:cs="Times New Roman"/>
          <w:b/>
        </w:rPr>
        <w:t xml:space="preserve">chairs of topical sub-workgroups be limited to IWG members? </w:t>
      </w:r>
    </w:p>
    <w:p w14:paraId="1DCF848C" w14:textId="12171A34" w:rsidR="00EF41FD" w:rsidRDefault="00EF41FD" w:rsidP="00361AE5">
      <w:pPr>
        <w:pStyle w:val="ListParagraph"/>
        <w:numPr>
          <w:ilvl w:val="0"/>
          <w:numId w:val="1"/>
        </w:numPr>
        <w:rPr>
          <w:rFonts w:ascii="Times New Roman" w:hAnsi="Times New Roman" w:cs="Times New Roman"/>
          <w:bCs/>
        </w:rPr>
      </w:pPr>
      <w:r>
        <w:rPr>
          <w:rFonts w:ascii="Times New Roman" w:hAnsi="Times New Roman" w:cs="Times New Roman"/>
          <w:bCs/>
        </w:rPr>
        <w:t xml:space="preserve">The SWP Implementation Workgroup Organizational Plan (dated July 21, 2020) states that “it is expected that each topical sub-workgroup will be chaired by a member of the IWG.” The workgroup would like to edit or remove that language to </w:t>
      </w:r>
      <w:r w:rsidR="00D8276A">
        <w:rPr>
          <w:rFonts w:ascii="Times New Roman" w:hAnsi="Times New Roman" w:cs="Times New Roman"/>
          <w:bCs/>
        </w:rPr>
        <w:t xml:space="preserve">allow non-members to participate at a higher level. </w:t>
      </w:r>
      <w:r w:rsidR="004C6C0D">
        <w:rPr>
          <w:rFonts w:ascii="Times New Roman" w:hAnsi="Times New Roman" w:cs="Times New Roman"/>
          <w:bCs/>
        </w:rPr>
        <w:t xml:space="preserve">The organizational plan should be updated to reflect the wants of the workgroup. </w:t>
      </w:r>
    </w:p>
    <w:p w14:paraId="6495AF68" w14:textId="3B859909" w:rsidR="00EF41FD" w:rsidRDefault="00EF41FD" w:rsidP="00361AE5">
      <w:pPr>
        <w:pStyle w:val="ListParagraph"/>
        <w:numPr>
          <w:ilvl w:val="0"/>
          <w:numId w:val="1"/>
        </w:numPr>
        <w:rPr>
          <w:rFonts w:ascii="Times New Roman" w:hAnsi="Times New Roman" w:cs="Times New Roman"/>
          <w:bCs/>
        </w:rPr>
      </w:pPr>
      <w:r>
        <w:rPr>
          <w:rFonts w:ascii="Times New Roman" w:hAnsi="Times New Roman" w:cs="Times New Roman"/>
          <w:bCs/>
        </w:rPr>
        <w:t>The most flexible option would be to remove the statement from the organizational plan “recommending” that a sub-workgroup chair be a member.</w:t>
      </w:r>
    </w:p>
    <w:p w14:paraId="6D8D56FD" w14:textId="18ED4275" w:rsidR="00224935" w:rsidRDefault="00B141AC" w:rsidP="00224935">
      <w:pPr>
        <w:rPr>
          <w:rFonts w:ascii="Times New Roman" w:hAnsi="Times New Roman" w:cs="Times New Roman"/>
          <w:b/>
        </w:rPr>
      </w:pPr>
      <w:r>
        <w:rPr>
          <w:rFonts w:ascii="Times New Roman" w:hAnsi="Times New Roman" w:cs="Times New Roman"/>
          <w:b/>
        </w:rPr>
        <w:t>Should topical sub-workgroups actually do the work they recommend?</w:t>
      </w:r>
    </w:p>
    <w:p w14:paraId="1D3E3C0D" w14:textId="2C01E445" w:rsidR="00EF41FD" w:rsidRDefault="00EF41FD" w:rsidP="00EF41FD">
      <w:pPr>
        <w:pStyle w:val="ListParagraph"/>
        <w:numPr>
          <w:ilvl w:val="0"/>
          <w:numId w:val="42"/>
        </w:numPr>
        <w:rPr>
          <w:rFonts w:ascii="Times New Roman" w:hAnsi="Times New Roman" w:cs="Times New Roman"/>
          <w:bCs/>
        </w:rPr>
      </w:pPr>
      <w:r>
        <w:rPr>
          <w:rFonts w:ascii="Times New Roman" w:hAnsi="Times New Roman" w:cs="Times New Roman"/>
          <w:bCs/>
        </w:rPr>
        <w:t xml:space="preserve">In the past, some sub-workgroups have operated by developing recommendations for others to do the work. Typically, state agencies would then implement the sub-workgroup’s recommendations. </w:t>
      </w:r>
      <w:r w:rsidR="00FA5C41">
        <w:rPr>
          <w:rFonts w:ascii="Times New Roman" w:hAnsi="Times New Roman" w:cs="Times New Roman"/>
          <w:bCs/>
        </w:rPr>
        <w:t>But that is not always the case -t</w:t>
      </w:r>
      <w:r w:rsidR="00D8276A">
        <w:rPr>
          <w:rFonts w:ascii="Times New Roman" w:hAnsi="Times New Roman" w:cs="Times New Roman"/>
          <w:bCs/>
        </w:rPr>
        <w:t xml:space="preserve">he recent annual report sub-workgroup is an example of a group that developed a workplan and completed the work themselves. </w:t>
      </w:r>
    </w:p>
    <w:p w14:paraId="7F959A4D" w14:textId="259FB9BA" w:rsidR="005C1F22" w:rsidRDefault="00FA5C41" w:rsidP="005C1F22">
      <w:pPr>
        <w:pStyle w:val="ListParagraph"/>
        <w:numPr>
          <w:ilvl w:val="0"/>
          <w:numId w:val="42"/>
        </w:numPr>
        <w:rPr>
          <w:rFonts w:ascii="Times New Roman" w:hAnsi="Times New Roman" w:cs="Times New Roman"/>
          <w:bCs/>
        </w:rPr>
      </w:pPr>
      <w:r>
        <w:rPr>
          <w:rFonts w:ascii="Times New Roman" w:hAnsi="Times New Roman" w:cs="Times New Roman"/>
          <w:bCs/>
        </w:rPr>
        <w:t xml:space="preserve">A workgroup can make recommendations and implement those action items but having a finalized report summarizing the action items help to explain the rationale and process. </w:t>
      </w:r>
    </w:p>
    <w:p w14:paraId="45AC15C2" w14:textId="162E9C40" w:rsidR="005C1F22" w:rsidRDefault="00FA5C41" w:rsidP="005C1F22">
      <w:pPr>
        <w:pStyle w:val="ListParagraph"/>
        <w:numPr>
          <w:ilvl w:val="0"/>
          <w:numId w:val="42"/>
        </w:numPr>
        <w:rPr>
          <w:rFonts w:ascii="Times New Roman" w:hAnsi="Times New Roman" w:cs="Times New Roman"/>
          <w:bCs/>
        </w:rPr>
      </w:pPr>
      <w:r>
        <w:rPr>
          <w:rFonts w:ascii="Times New Roman" w:hAnsi="Times New Roman" w:cs="Times New Roman"/>
          <w:bCs/>
        </w:rPr>
        <w:t>If a sub-workgroup was tasked with doing the work they are recommending, the WPC would need to outline a specific approval proces</w:t>
      </w:r>
      <w:r w:rsidR="004C6C0D">
        <w:rPr>
          <w:rFonts w:ascii="Times New Roman" w:hAnsi="Times New Roman" w:cs="Times New Roman"/>
          <w:bCs/>
        </w:rPr>
        <w:t>s.</w:t>
      </w:r>
    </w:p>
    <w:p w14:paraId="0317F4DB" w14:textId="2DDDD474" w:rsidR="00BE29C3" w:rsidRPr="005C1F22" w:rsidRDefault="00BE29C3" w:rsidP="005C1F22">
      <w:pPr>
        <w:pStyle w:val="ListParagraph"/>
        <w:numPr>
          <w:ilvl w:val="0"/>
          <w:numId w:val="42"/>
        </w:numPr>
        <w:rPr>
          <w:rFonts w:ascii="Times New Roman" w:hAnsi="Times New Roman" w:cs="Times New Roman"/>
          <w:bCs/>
        </w:rPr>
      </w:pPr>
      <w:r>
        <w:rPr>
          <w:rFonts w:ascii="Times New Roman" w:hAnsi="Times New Roman" w:cs="Times New Roman"/>
          <w:bCs/>
        </w:rPr>
        <w:t>In the past, we discussed workgroup closeouts – a way to formerly wrap up a sub-workgroup.  That process could include a designation on if the sub-workgroup is producing a report or implementing recommendations.</w:t>
      </w:r>
    </w:p>
    <w:p w14:paraId="0A26C2F1" w14:textId="4AB0B7EB" w:rsidR="006A7DB1" w:rsidRDefault="006A7DB1" w:rsidP="006A7DB1">
      <w:pPr>
        <w:rPr>
          <w:rFonts w:ascii="Times New Roman" w:hAnsi="Times New Roman" w:cs="Times New Roman"/>
          <w:b/>
        </w:rPr>
      </w:pPr>
      <w:r>
        <w:rPr>
          <w:rFonts w:ascii="Times New Roman" w:hAnsi="Times New Roman" w:cs="Times New Roman"/>
          <w:b/>
        </w:rPr>
        <w:t>Possible new topical sub-workgroup for State Water Plan Website</w:t>
      </w:r>
    </w:p>
    <w:p w14:paraId="73F22724" w14:textId="5904CF28" w:rsidR="00D8276A" w:rsidRPr="00D8276A" w:rsidRDefault="00D8276A" w:rsidP="00224935">
      <w:pPr>
        <w:pStyle w:val="ListParagraph"/>
        <w:numPr>
          <w:ilvl w:val="0"/>
          <w:numId w:val="41"/>
        </w:numPr>
        <w:rPr>
          <w:rFonts w:ascii="Times New Roman" w:hAnsi="Times New Roman" w:cs="Times New Roman"/>
          <w:b/>
        </w:rPr>
      </w:pPr>
      <w:r>
        <w:rPr>
          <w:rFonts w:ascii="Times New Roman" w:hAnsi="Times New Roman" w:cs="Times New Roman"/>
          <w:bCs/>
        </w:rPr>
        <w:t>A draft sub-workgroup proposal was shared with the IWG for review. The proposed sub-workgroup would be temporary, as it is expected that a future water director would be responsible for managing and updating the website.</w:t>
      </w:r>
    </w:p>
    <w:p w14:paraId="788CA070" w14:textId="24FF5F27" w:rsidR="00224935" w:rsidRPr="00212F62" w:rsidRDefault="00D8276A" w:rsidP="00224935">
      <w:pPr>
        <w:pStyle w:val="ListParagraph"/>
        <w:numPr>
          <w:ilvl w:val="0"/>
          <w:numId w:val="41"/>
        </w:numPr>
        <w:rPr>
          <w:rFonts w:ascii="Times New Roman" w:hAnsi="Times New Roman" w:cs="Times New Roman"/>
          <w:b/>
        </w:rPr>
      </w:pPr>
      <w:r>
        <w:rPr>
          <w:rFonts w:ascii="Times New Roman" w:hAnsi="Times New Roman" w:cs="Times New Roman"/>
          <w:bCs/>
        </w:rPr>
        <w:t xml:space="preserve">Updating the website has been a difficult process, especially since the information involved multiple state agencies, and each state agency has their own internal process for reviewing and publishing website content. The process for updating the website can be broken down into phases by identifying what can be updated quickly in the short-term, and what would be a long-term update. </w:t>
      </w:r>
    </w:p>
    <w:p w14:paraId="7865A58A" w14:textId="4B671DD7" w:rsidR="00EA1930" w:rsidRPr="004C6C0D" w:rsidRDefault="00D8276A" w:rsidP="004C6C0D">
      <w:pPr>
        <w:pStyle w:val="ListParagraph"/>
        <w:numPr>
          <w:ilvl w:val="0"/>
          <w:numId w:val="42"/>
        </w:numPr>
        <w:rPr>
          <w:rFonts w:ascii="Times New Roman" w:hAnsi="Times New Roman" w:cs="Times New Roman"/>
          <w:bCs/>
        </w:rPr>
      </w:pPr>
      <w:r>
        <w:rPr>
          <w:rFonts w:ascii="Times New Roman" w:hAnsi="Times New Roman" w:cs="Times New Roman"/>
          <w:bCs/>
        </w:rPr>
        <w:t>With whatever update does take place, state agencies need to be involved to access the web platform, as well as to understand the capability of the website platform. There are limitations on what type of changes can take place, and the overall architecture of the website cannot be edited.</w:t>
      </w:r>
      <w:r w:rsidR="004C6C0D" w:rsidRPr="004C6C0D">
        <w:rPr>
          <w:rFonts w:ascii="Times New Roman" w:hAnsi="Times New Roman" w:cs="Times New Roman"/>
          <w:bCs/>
        </w:rPr>
        <w:t xml:space="preserve"> </w:t>
      </w:r>
      <w:r w:rsidR="004C6C0D">
        <w:rPr>
          <w:rFonts w:ascii="Times New Roman" w:hAnsi="Times New Roman" w:cs="Times New Roman"/>
          <w:bCs/>
        </w:rPr>
        <w:t>Also, t</w:t>
      </w:r>
      <w:r w:rsidR="004C6C0D">
        <w:rPr>
          <w:rFonts w:ascii="Times New Roman" w:hAnsi="Times New Roman" w:cs="Times New Roman"/>
          <w:bCs/>
        </w:rPr>
        <w:t>here should be a way to document the progress of renovating the State Water Plan website.  This can be done through screenshots.</w:t>
      </w:r>
    </w:p>
    <w:p w14:paraId="718840AF" w14:textId="1DF6CE6B" w:rsidR="00D8276A" w:rsidRPr="00D8276A" w:rsidRDefault="00D8276A" w:rsidP="00224935">
      <w:pPr>
        <w:pStyle w:val="ListParagraph"/>
        <w:numPr>
          <w:ilvl w:val="0"/>
          <w:numId w:val="41"/>
        </w:numPr>
        <w:rPr>
          <w:rFonts w:ascii="Times New Roman" w:hAnsi="Times New Roman" w:cs="Times New Roman"/>
          <w:b/>
        </w:rPr>
      </w:pPr>
      <w:r>
        <w:rPr>
          <w:rFonts w:ascii="Times New Roman" w:hAnsi="Times New Roman" w:cs="Times New Roman"/>
          <w:bCs/>
        </w:rPr>
        <w:lastRenderedPageBreak/>
        <w:t xml:space="preserve">After discussing what the sub-workgroup would be responsible for, it was determined that the proposal as-is </w:t>
      </w:r>
      <w:r w:rsidR="004C6C0D">
        <w:rPr>
          <w:rFonts w:ascii="Times New Roman" w:hAnsi="Times New Roman" w:cs="Times New Roman"/>
          <w:bCs/>
        </w:rPr>
        <w:t>will not</w:t>
      </w:r>
      <w:r>
        <w:rPr>
          <w:rFonts w:ascii="Times New Roman" w:hAnsi="Times New Roman" w:cs="Times New Roman"/>
          <w:bCs/>
        </w:rPr>
        <w:t xml:space="preserve"> be accepted and should be edited if the group would move forward. Some website updates can take place outside of this workgroup as well.</w:t>
      </w:r>
    </w:p>
    <w:p w14:paraId="39162EAF" w14:textId="3ECF230E" w:rsidR="0076591F" w:rsidRDefault="00CC03CF" w:rsidP="0076591F">
      <w:pPr>
        <w:rPr>
          <w:rFonts w:ascii="Times New Roman" w:hAnsi="Times New Roman" w:cs="Times New Roman"/>
          <w:b/>
        </w:rPr>
      </w:pPr>
      <w:r w:rsidRPr="0073185D">
        <w:rPr>
          <w:rFonts w:ascii="Times New Roman" w:hAnsi="Times New Roman" w:cs="Times New Roman"/>
          <w:b/>
        </w:rPr>
        <w:t>Outreach &amp; Education topical sub-workgroup</w:t>
      </w:r>
    </w:p>
    <w:p w14:paraId="5B3865D7" w14:textId="35C7BFF7" w:rsidR="00595217" w:rsidRPr="00840657" w:rsidRDefault="003D174C" w:rsidP="00840657">
      <w:pPr>
        <w:pStyle w:val="ListParagraph"/>
        <w:numPr>
          <w:ilvl w:val="0"/>
          <w:numId w:val="34"/>
        </w:numPr>
        <w:rPr>
          <w:rFonts w:ascii="Times New Roman" w:hAnsi="Times New Roman" w:cs="Times New Roman"/>
          <w:b/>
        </w:rPr>
      </w:pPr>
      <w:r>
        <w:rPr>
          <w:rFonts w:ascii="Times New Roman" w:hAnsi="Times New Roman" w:cs="Times New Roman"/>
          <w:bCs/>
        </w:rPr>
        <w:t>Did not discuss agenda item</w:t>
      </w:r>
    </w:p>
    <w:p w14:paraId="5355ECBF" w14:textId="6550D362" w:rsidR="00F96C3B" w:rsidRPr="006A7DB1" w:rsidRDefault="00450901" w:rsidP="006A7DB1">
      <w:pPr>
        <w:rPr>
          <w:rFonts w:ascii="Times New Roman" w:hAnsi="Times New Roman" w:cs="Times New Roman"/>
          <w:b/>
        </w:rPr>
      </w:pPr>
      <w:r w:rsidRPr="00301DC6">
        <w:rPr>
          <w:rFonts w:ascii="Times New Roman" w:hAnsi="Times New Roman" w:cs="Times New Roman"/>
          <w:b/>
        </w:rPr>
        <w:t>USGS Data Collection topical sub-</w:t>
      </w:r>
      <w:r w:rsidR="006A7DB1" w:rsidRPr="00301DC6">
        <w:rPr>
          <w:rFonts w:ascii="Times New Roman" w:hAnsi="Times New Roman" w:cs="Times New Roman"/>
          <w:b/>
        </w:rPr>
        <w:t>workgrou</w:t>
      </w:r>
      <w:r w:rsidR="006A7DB1">
        <w:rPr>
          <w:rFonts w:ascii="Times New Roman" w:hAnsi="Times New Roman" w:cs="Times New Roman"/>
          <w:b/>
        </w:rPr>
        <w:t>p</w:t>
      </w:r>
    </w:p>
    <w:p w14:paraId="1EDA2F00" w14:textId="2F86FBAB" w:rsidR="00F96C3B" w:rsidRPr="00E169A8" w:rsidRDefault="003D174C" w:rsidP="00F96C3B">
      <w:pPr>
        <w:pStyle w:val="ListParagraph"/>
        <w:numPr>
          <w:ilvl w:val="0"/>
          <w:numId w:val="36"/>
        </w:numPr>
        <w:rPr>
          <w:rFonts w:ascii="Times New Roman" w:hAnsi="Times New Roman" w:cs="Times New Roman"/>
          <w:b/>
        </w:rPr>
      </w:pPr>
      <w:r>
        <w:rPr>
          <w:rFonts w:ascii="Times New Roman" w:hAnsi="Times New Roman" w:cs="Times New Roman"/>
          <w:bCs/>
        </w:rPr>
        <w:t>Did not discuss agenda item</w:t>
      </w:r>
    </w:p>
    <w:p w14:paraId="2DCBF699" w14:textId="1C94FB3F" w:rsidR="00450901" w:rsidRDefault="00450901" w:rsidP="000514C6">
      <w:pPr>
        <w:rPr>
          <w:rFonts w:ascii="Times New Roman" w:hAnsi="Times New Roman" w:cs="Times New Roman"/>
          <w:b/>
          <w:bCs/>
        </w:rPr>
      </w:pPr>
      <w:r>
        <w:rPr>
          <w:rFonts w:ascii="Times New Roman" w:hAnsi="Times New Roman" w:cs="Times New Roman"/>
          <w:b/>
          <w:bCs/>
        </w:rPr>
        <w:t>Tracking &amp; Reporting – Phase 2 Sub-workgroup</w:t>
      </w:r>
    </w:p>
    <w:p w14:paraId="1D8B084F" w14:textId="588FE2F8" w:rsidR="003E5B5F" w:rsidRPr="003E5B5F" w:rsidRDefault="00A95BC3" w:rsidP="003E5B5F">
      <w:pPr>
        <w:pStyle w:val="ListParagraph"/>
        <w:numPr>
          <w:ilvl w:val="0"/>
          <w:numId w:val="37"/>
        </w:numPr>
        <w:rPr>
          <w:rFonts w:ascii="Times New Roman" w:hAnsi="Times New Roman" w:cs="Times New Roman"/>
        </w:rPr>
      </w:pPr>
      <w:r>
        <w:rPr>
          <w:rFonts w:ascii="Times New Roman" w:hAnsi="Times New Roman" w:cs="Times New Roman"/>
        </w:rPr>
        <w:t xml:space="preserve">Did </w:t>
      </w:r>
      <w:r w:rsidR="003D174C">
        <w:rPr>
          <w:rFonts w:ascii="Times New Roman" w:hAnsi="Times New Roman" w:cs="Times New Roman"/>
        </w:rPr>
        <w:t>not discuss agenda item</w:t>
      </w:r>
    </w:p>
    <w:p w14:paraId="5C93460B" w14:textId="242EFAE3" w:rsidR="000514C6" w:rsidRDefault="000514C6" w:rsidP="000514C6">
      <w:pPr>
        <w:rPr>
          <w:rFonts w:ascii="Times New Roman" w:hAnsi="Times New Roman" w:cs="Times New Roman"/>
          <w:b/>
          <w:bCs/>
        </w:rPr>
      </w:pPr>
      <w:r w:rsidRPr="000514C6">
        <w:rPr>
          <w:rFonts w:ascii="Times New Roman" w:hAnsi="Times New Roman" w:cs="Times New Roman"/>
          <w:b/>
          <w:bCs/>
        </w:rPr>
        <w:t>WPCAG</w:t>
      </w:r>
    </w:p>
    <w:p w14:paraId="4C996599" w14:textId="7DB4CA98" w:rsidR="00027FF1" w:rsidRPr="00027FF1" w:rsidRDefault="00A95BC3" w:rsidP="006A7DB1">
      <w:pPr>
        <w:pStyle w:val="ListParagraph"/>
        <w:numPr>
          <w:ilvl w:val="0"/>
          <w:numId w:val="38"/>
        </w:numPr>
        <w:rPr>
          <w:rFonts w:ascii="Times New Roman" w:hAnsi="Times New Roman" w:cs="Times New Roman"/>
          <w:b/>
          <w:bCs/>
        </w:rPr>
      </w:pPr>
      <w:r>
        <w:rPr>
          <w:rFonts w:ascii="Times New Roman" w:hAnsi="Times New Roman" w:cs="Times New Roman"/>
        </w:rPr>
        <w:t>No update</w:t>
      </w:r>
    </w:p>
    <w:p w14:paraId="7258A529" w14:textId="023F4DE4" w:rsidR="00797154" w:rsidRDefault="00533B49" w:rsidP="004040BD">
      <w:pPr>
        <w:rPr>
          <w:rFonts w:ascii="Times New Roman" w:hAnsi="Times New Roman" w:cs="Times New Roman"/>
        </w:rPr>
      </w:pPr>
      <w:r w:rsidRPr="004040BD">
        <w:rPr>
          <w:rFonts w:ascii="Times New Roman" w:hAnsi="Times New Roman" w:cs="Times New Roman"/>
          <w:b/>
        </w:rPr>
        <w:t>Public Comment</w:t>
      </w:r>
    </w:p>
    <w:p w14:paraId="519BC625" w14:textId="1B7347A3" w:rsidR="009220FC" w:rsidRPr="009220FC" w:rsidRDefault="00596DA3" w:rsidP="009220FC">
      <w:pPr>
        <w:pStyle w:val="ListParagraph"/>
        <w:numPr>
          <w:ilvl w:val="0"/>
          <w:numId w:val="40"/>
        </w:numPr>
        <w:rPr>
          <w:rFonts w:ascii="Times New Roman" w:hAnsi="Times New Roman" w:cs="Times New Roman"/>
        </w:rPr>
      </w:pPr>
      <w:r>
        <w:rPr>
          <w:rFonts w:ascii="Times New Roman" w:hAnsi="Times New Roman" w:cs="Times New Roman"/>
        </w:rPr>
        <w:t>No public comment</w:t>
      </w:r>
    </w:p>
    <w:p w14:paraId="3487E852" w14:textId="60557859"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w:t>
      </w:r>
      <w:r w:rsidR="00A95BC3">
        <w:rPr>
          <w:rFonts w:ascii="Times New Roman" w:hAnsi="Times New Roman" w:cs="Times New Roman"/>
          <w:b/>
        </w:rPr>
        <w:t>2:55 p.m.</w:t>
      </w:r>
    </w:p>
    <w:p w14:paraId="004D614C" w14:textId="1A8F6DF3"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Tuesday, </w:t>
      </w:r>
      <w:r w:rsidR="00595217">
        <w:rPr>
          <w:rFonts w:ascii="Times New Roman" w:hAnsi="Times New Roman" w:cs="Times New Roman"/>
          <w:b/>
        </w:rPr>
        <w:t>Ju</w:t>
      </w:r>
      <w:r w:rsidR="003D174C">
        <w:rPr>
          <w:rFonts w:ascii="Times New Roman" w:hAnsi="Times New Roman" w:cs="Times New Roman"/>
          <w:b/>
        </w:rPr>
        <w:t>ly 11</w:t>
      </w:r>
      <w:r w:rsidR="00027FF1" w:rsidRPr="00027FF1">
        <w:rPr>
          <w:rFonts w:ascii="Times New Roman" w:hAnsi="Times New Roman" w:cs="Times New Roman"/>
          <w:b/>
          <w:vertAlign w:val="superscript"/>
        </w:rPr>
        <w:t>th</w:t>
      </w:r>
      <w:r w:rsidR="00027FF1">
        <w:rPr>
          <w:rFonts w:ascii="Times New Roman" w:hAnsi="Times New Roman" w:cs="Times New Roman"/>
          <w:b/>
        </w:rPr>
        <w:t xml:space="preserve"> </w:t>
      </w:r>
      <w:r w:rsidR="001F71D3">
        <w:rPr>
          <w:rFonts w:ascii="Times New Roman" w:hAnsi="Times New Roman" w:cs="Times New Roman"/>
          <w:b/>
        </w:rPr>
        <w:t>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9B"/>
    <w:multiLevelType w:val="hybridMultilevel"/>
    <w:tmpl w:val="625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770"/>
    <w:multiLevelType w:val="hybridMultilevel"/>
    <w:tmpl w:val="BC9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718A"/>
    <w:multiLevelType w:val="hybridMultilevel"/>
    <w:tmpl w:val="B9CE8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7B0"/>
    <w:multiLevelType w:val="hybridMultilevel"/>
    <w:tmpl w:val="25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A3B"/>
    <w:multiLevelType w:val="hybridMultilevel"/>
    <w:tmpl w:val="997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6259B"/>
    <w:multiLevelType w:val="hybridMultilevel"/>
    <w:tmpl w:val="D36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B03DB"/>
    <w:multiLevelType w:val="hybridMultilevel"/>
    <w:tmpl w:val="0CC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4686F"/>
    <w:multiLevelType w:val="hybridMultilevel"/>
    <w:tmpl w:val="6F24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F53AA"/>
    <w:multiLevelType w:val="hybridMultilevel"/>
    <w:tmpl w:val="B28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3715"/>
    <w:multiLevelType w:val="hybridMultilevel"/>
    <w:tmpl w:val="327E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A2159"/>
    <w:multiLevelType w:val="hybridMultilevel"/>
    <w:tmpl w:val="27A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6"/>
  </w:num>
  <w:num w:numId="2" w16cid:durableId="600647817">
    <w:abstractNumId w:val="25"/>
  </w:num>
  <w:num w:numId="3" w16cid:durableId="1147015586">
    <w:abstractNumId w:val="7"/>
  </w:num>
  <w:num w:numId="4" w16cid:durableId="497771889">
    <w:abstractNumId w:val="18"/>
  </w:num>
  <w:num w:numId="5" w16cid:durableId="244992982">
    <w:abstractNumId w:val="41"/>
  </w:num>
  <w:num w:numId="6" w16cid:durableId="1948151345">
    <w:abstractNumId w:val="16"/>
  </w:num>
  <w:num w:numId="7" w16cid:durableId="101072545">
    <w:abstractNumId w:val="8"/>
  </w:num>
  <w:num w:numId="8" w16cid:durableId="338578074">
    <w:abstractNumId w:val="39"/>
  </w:num>
  <w:num w:numId="9" w16cid:durableId="846360878">
    <w:abstractNumId w:val="2"/>
  </w:num>
  <w:num w:numId="10" w16cid:durableId="1522157751">
    <w:abstractNumId w:val="31"/>
  </w:num>
  <w:num w:numId="11" w16cid:durableId="2124809886">
    <w:abstractNumId w:val="22"/>
  </w:num>
  <w:num w:numId="12" w16cid:durableId="1256476197">
    <w:abstractNumId w:val="10"/>
  </w:num>
  <w:num w:numId="13" w16cid:durableId="1254558382">
    <w:abstractNumId w:val="12"/>
  </w:num>
  <w:num w:numId="14" w16cid:durableId="1493448530">
    <w:abstractNumId w:val="34"/>
  </w:num>
  <w:num w:numId="15" w16cid:durableId="671685360">
    <w:abstractNumId w:val="38"/>
  </w:num>
  <w:num w:numId="16" w16cid:durableId="348141941">
    <w:abstractNumId w:val="28"/>
  </w:num>
  <w:num w:numId="17" w16cid:durableId="823199226">
    <w:abstractNumId w:val="1"/>
  </w:num>
  <w:num w:numId="18" w16cid:durableId="1138886682">
    <w:abstractNumId w:val="11"/>
  </w:num>
  <w:num w:numId="19" w16cid:durableId="325597389">
    <w:abstractNumId w:val="24"/>
  </w:num>
  <w:num w:numId="20" w16cid:durableId="22479730">
    <w:abstractNumId w:val="33"/>
  </w:num>
  <w:num w:numId="21" w16cid:durableId="888766133">
    <w:abstractNumId w:val="5"/>
  </w:num>
  <w:num w:numId="22" w16cid:durableId="1336421891">
    <w:abstractNumId w:val="21"/>
  </w:num>
  <w:num w:numId="23" w16cid:durableId="199906168">
    <w:abstractNumId w:val="17"/>
  </w:num>
  <w:num w:numId="24" w16cid:durableId="974942540">
    <w:abstractNumId w:val="29"/>
  </w:num>
  <w:num w:numId="25" w16cid:durableId="888154547">
    <w:abstractNumId w:val="27"/>
  </w:num>
  <w:num w:numId="26" w16cid:durableId="1670476293">
    <w:abstractNumId w:val="37"/>
  </w:num>
  <w:num w:numId="27" w16cid:durableId="1367559811">
    <w:abstractNumId w:val="26"/>
  </w:num>
  <w:num w:numId="28" w16cid:durableId="1399672521">
    <w:abstractNumId w:val="13"/>
  </w:num>
  <w:num w:numId="29" w16cid:durableId="231433139">
    <w:abstractNumId w:val="32"/>
  </w:num>
  <w:num w:numId="30" w16cid:durableId="607587873">
    <w:abstractNumId w:val="9"/>
  </w:num>
  <w:num w:numId="31" w16cid:durableId="540243558">
    <w:abstractNumId w:val="3"/>
  </w:num>
  <w:num w:numId="32" w16cid:durableId="606694176">
    <w:abstractNumId w:val="35"/>
  </w:num>
  <w:num w:numId="33" w16cid:durableId="466630745">
    <w:abstractNumId w:val="36"/>
  </w:num>
  <w:num w:numId="34" w16cid:durableId="1405906962">
    <w:abstractNumId w:val="14"/>
  </w:num>
  <w:num w:numId="35" w16cid:durableId="709306322">
    <w:abstractNumId w:val="30"/>
  </w:num>
  <w:num w:numId="36" w16cid:durableId="938371390">
    <w:abstractNumId w:val="19"/>
  </w:num>
  <w:num w:numId="37" w16cid:durableId="1031959216">
    <w:abstractNumId w:val="15"/>
  </w:num>
  <w:num w:numId="38" w16cid:durableId="59981550">
    <w:abstractNumId w:val="40"/>
  </w:num>
  <w:num w:numId="39" w16cid:durableId="277883359">
    <w:abstractNumId w:val="0"/>
  </w:num>
  <w:num w:numId="40" w16cid:durableId="409079575">
    <w:abstractNumId w:val="4"/>
  </w:num>
  <w:num w:numId="41" w16cid:durableId="2037080805">
    <w:abstractNumId w:val="23"/>
  </w:num>
  <w:num w:numId="42" w16cid:durableId="8326005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14D00"/>
    <w:rsid w:val="00016371"/>
    <w:rsid w:val="00026861"/>
    <w:rsid w:val="00027FF1"/>
    <w:rsid w:val="00032298"/>
    <w:rsid w:val="000351F3"/>
    <w:rsid w:val="00040B04"/>
    <w:rsid w:val="000413C9"/>
    <w:rsid w:val="00046432"/>
    <w:rsid w:val="00050B61"/>
    <w:rsid w:val="00050FF1"/>
    <w:rsid w:val="000514C6"/>
    <w:rsid w:val="0005516C"/>
    <w:rsid w:val="00061A75"/>
    <w:rsid w:val="00062AFE"/>
    <w:rsid w:val="000675C3"/>
    <w:rsid w:val="0007696B"/>
    <w:rsid w:val="00082E6A"/>
    <w:rsid w:val="000851E3"/>
    <w:rsid w:val="00086697"/>
    <w:rsid w:val="0008784D"/>
    <w:rsid w:val="000929E3"/>
    <w:rsid w:val="00092B24"/>
    <w:rsid w:val="000930C9"/>
    <w:rsid w:val="000969FC"/>
    <w:rsid w:val="000A0FBA"/>
    <w:rsid w:val="000A7A51"/>
    <w:rsid w:val="000B0EA2"/>
    <w:rsid w:val="000B229B"/>
    <w:rsid w:val="000C16B5"/>
    <w:rsid w:val="000D2591"/>
    <w:rsid w:val="000D508C"/>
    <w:rsid w:val="000D6E8E"/>
    <w:rsid w:val="000D7434"/>
    <w:rsid w:val="000E6B7B"/>
    <w:rsid w:val="000F038C"/>
    <w:rsid w:val="000F1924"/>
    <w:rsid w:val="000F2F17"/>
    <w:rsid w:val="000F43AD"/>
    <w:rsid w:val="000F4DDE"/>
    <w:rsid w:val="000F56C6"/>
    <w:rsid w:val="000F6CEA"/>
    <w:rsid w:val="00100F38"/>
    <w:rsid w:val="00100FC9"/>
    <w:rsid w:val="00103F95"/>
    <w:rsid w:val="00104934"/>
    <w:rsid w:val="00104BFA"/>
    <w:rsid w:val="001061C2"/>
    <w:rsid w:val="00106B19"/>
    <w:rsid w:val="00113458"/>
    <w:rsid w:val="00123ABD"/>
    <w:rsid w:val="00124FFA"/>
    <w:rsid w:val="00131DAC"/>
    <w:rsid w:val="00141166"/>
    <w:rsid w:val="00143ACF"/>
    <w:rsid w:val="00155A58"/>
    <w:rsid w:val="00156084"/>
    <w:rsid w:val="00161881"/>
    <w:rsid w:val="0016392D"/>
    <w:rsid w:val="00165E1E"/>
    <w:rsid w:val="00165FB7"/>
    <w:rsid w:val="001668D7"/>
    <w:rsid w:val="00172219"/>
    <w:rsid w:val="001728B6"/>
    <w:rsid w:val="00176E48"/>
    <w:rsid w:val="00177B7E"/>
    <w:rsid w:val="0018071A"/>
    <w:rsid w:val="001818C8"/>
    <w:rsid w:val="00184DA9"/>
    <w:rsid w:val="00190ABD"/>
    <w:rsid w:val="0019338E"/>
    <w:rsid w:val="001A045B"/>
    <w:rsid w:val="001A3300"/>
    <w:rsid w:val="001A5FD0"/>
    <w:rsid w:val="001B23DD"/>
    <w:rsid w:val="001B3913"/>
    <w:rsid w:val="001B60EA"/>
    <w:rsid w:val="001B7D5E"/>
    <w:rsid w:val="001C2F8C"/>
    <w:rsid w:val="001C486F"/>
    <w:rsid w:val="001C78E2"/>
    <w:rsid w:val="001D092D"/>
    <w:rsid w:val="001D2EF9"/>
    <w:rsid w:val="001E1C0D"/>
    <w:rsid w:val="001E21A6"/>
    <w:rsid w:val="001E2C99"/>
    <w:rsid w:val="001E63B2"/>
    <w:rsid w:val="001E79B8"/>
    <w:rsid w:val="001F2E3A"/>
    <w:rsid w:val="001F5520"/>
    <w:rsid w:val="001F71D3"/>
    <w:rsid w:val="00200D3D"/>
    <w:rsid w:val="0020186F"/>
    <w:rsid w:val="00203823"/>
    <w:rsid w:val="002046C6"/>
    <w:rsid w:val="00212E2F"/>
    <w:rsid w:val="00212F62"/>
    <w:rsid w:val="00213D0E"/>
    <w:rsid w:val="0021483C"/>
    <w:rsid w:val="002150BA"/>
    <w:rsid w:val="002162BD"/>
    <w:rsid w:val="00221CBE"/>
    <w:rsid w:val="002229DA"/>
    <w:rsid w:val="00224935"/>
    <w:rsid w:val="00224D86"/>
    <w:rsid w:val="0023422A"/>
    <w:rsid w:val="00242146"/>
    <w:rsid w:val="00244B61"/>
    <w:rsid w:val="00245124"/>
    <w:rsid w:val="00245294"/>
    <w:rsid w:val="002457A1"/>
    <w:rsid w:val="00250856"/>
    <w:rsid w:val="00251A56"/>
    <w:rsid w:val="00251EA5"/>
    <w:rsid w:val="002602B1"/>
    <w:rsid w:val="002613EC"/>
    <w:rsid w:val="002640EE"/>
    <w:rsid w:val="00265654"/>
    <w:rsid w:val="00266930"/>
    <w:rsid w:val="002774AF"/>
    <w:rsid w:val="00281DF7"/>
    <w:rsid w:val="00285375"/>
    <w:rsid w:val="00285B42"/>
    <w:rsid w:val="00290683"/>
    <w:rsid w:val="00293CDA"/>
    <w:rsid w:val="002A1C04"/>
    <w:rsid w:val="002A2F01"/>
    <w:rsid w:val="002B4425"/>
    <w:rsid w:val="002B47B7"/>
    <w:rsid w:val="002C21EE"/>
    <w:rsid w:val="002C2B81"/>
    <w:rsid w:val="002C3A0F"/>
    <w:rsid w:val="002C625C"/>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7CF8"/>
    <w:rsid w:val="0033481C"/>
    <w:rsid w:val="003402F8"/>
    <w:rsid w:val="00342D15"/>
    <w:rsid w:val="003449A9"/>
    <w:rsid w:val="00344E8C"/>
    <w:rsid w:val="0035117F"/>
    <w:rsid w:val="00352380"/>
    <w:rsid w:val="003610E9"/>
    <w:rsid w:val="00361678"/>
    <w:rsid w:val="00361AE5"/>
    <w:rsid w:val="00363592"/>
    <w:rsid w:val="003635DE"/>
    <w:rsid w:val="00365421"/>
    <w:rsid w:val="003663F3"/>
    <w:rsid w:val="00370442"/>
    <w:rsid w:val="00371A81"/>
    <w:rsid w:val="0037319D"/>
    <w:rsid w:val="00373BD3"/>
    <w:rsid w:val="0037734C"/>
    <w:rsid w:val="00381A6C"/>
    <w:rsid w:val="00381D90"/>
    <w:rsid w:val="00382956"/>
    <w:rsid w:val="00383A09"/>
    <w:rsid w:val="00383AB8"/>
    <w:rsid w:val="00387727"/>
    <w:rsid w:val="003A294A"/>
    <w:rsid w:val="003A6729"/>
    <w:rsid w:val="003A6900"/>
    <w:rsid w:val="003A72D1"/>
    <w:rsid w:val="003B2ED7"/>
    <w:rsid w:val="003B7322"/>
    <w:rsid w:val="003C0538"/>
    <w:rsid w:val="003C169C"/>
    <w:rsid w:val="003C3C2D"/>
    <w:rsid w:val="003C7FB6"/>
    <w:rsid w:val="003D174C"/>
    <w:rsid w:val="003D1DAD"/>
    <w:rsid w:val="003D5837"/>
    <w:rsid w:val="003D62E6"/>
    <w:rsid w:val="003D74CE"/>
    <w:rsid w:val="003E154A"/>
    <w:rsid w:val="003E4A18"/>
    <w:rsid w:val="003E50BA"/>
    <w:rsid w:val="003E5B5F"/>
    <w:rsid w:val="003E77AA"/>
    <w:rsid w:val="003F112C"/>
    <w:rsid w:val="003F7992"/>
    <w:rsid w:val="004040BD"/>
    <w:rsid w:val="004059D3"/>
    <w:rsid w:val="00412A83"/>
    <w:rsid w:val="00414093"/>
    <w:rsid w:val="004152B1"/>
    <w:rsid w:val="0041764C"/>
    <w:rsid w:val="0042030E"/>
    <w:rsid w:val="00425061"/>
    <w:rsid w:val="004251A7"/>
    <w:rsid w:val="00431041"/>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2C1"/>
    <w:rsid w:val="00461791"/>
    <w:rsid w:val="00463618"/>
    <w:rsid w:val="00467AD3"/>
    <w:rsid w:val="00470C4B"/>
    <w:rsid w:val="00471094"/>
    <w:rsid w:val="004744AA"/>
    <w:rsid w:val="004751FB"/>
    <w:rsid w:val="00477CCA"/>
    <w:rsid w:val="004800B5"/>
    <w:rsid w:val="0048235D"/>
    <w:rsid w:val="00482AAE"/>
    <w:rsid w:val="00483849"/>
    <w:rsid w:val="0048455E"/>
    <w:rsid w:val="0048480C"/>
    <w:rsid w:val="00485CF2"/>
    <w:rsid w:val="00485E59"/>
    <w:rsid w:val="00492F30"/>
    <w:rsid w:val="00494199"/>
    <w:rsid w:val="004942CD"/>
    <w:rsid w:val="004A2896"/>
    <w:rsid w:val="004A57A8"/>
    <w:rsid w:val="004B2482"/>
    <w:rsid w:val="004B27F2"/>
    <w:rsid w:val="004B39D0"/>
    <w:rsid w:val="004B4555"/>
    <w:rsid w:val="004B67D3"/>
    <w:rsid w:val="004B6848"/>
    <w:rsid w:val="004C1A11"/>
    <w:rsid w:val="004C335F"/>
    <w:rsid w:val="004C65A8"/>
    <w:rsid w:val="004C6C0D"/>
    <w:rsid w:val="004D40CB"/>
    <w:rsid w:val="004E5EAC"/>
    <w:rsid w:val="004E6B97"/>
    <w:rsid w:val="004E71DF"/>
    <w:rsid w:val="004F06A1"/>
    <w:rsid w:val="004F2B0B"/>
    <w:rsid w:val="004F2FDF"/>
    <w:rsid w:val="004F5828"/>
    <w:rsid w:val="004F6785"/>
    <w:rsid w:val="004F7FEA"/>
    <w:rsid w:val="00503269"/>
    <w:rsid w:val="00505764"/>
    <w:rsid w:val="00506421"/>
    <w:rsid w:val="0051152A"/>
    <w:rsid w:val="005200B6"/>
    <w:rsid w:val="00524AD6"/>
    <w:rsid w:val="00530312"/>
    <w:rsid w:val="00531F46"/>
    <w:rsid w:val="0053307C"/>
    <w:rsid w:val="00533B49"/>
    <w:rsid w:val="0053621C"/>
    <w:rsid w:val="005457B1"/>
    <w:rsid w:val="00545AD0"/>
    <w:rsid w:val="005518BA"/>
    <w:rsid w:val="00552868"/>
    <w:rsid w:val="00553E9D"/>
    <w:rsid w:val="005572F0"/>
    <w:rsid w:val="00560AF8"/>
    <w:rsid w:val="00563CF0"/>
    <w:rsid w:val="00564CC3"/>
    <w:rsid w:val="00564CE3"/>
    <w:rsid w:val="00570E4B"/>
    <w:rsid w:val="00574517"/>
    <w:rsid w:val="0058107A"/>
    <w:rsid w:val="0058253C"/>
    <w:rsid w:val="0058358F"/>
    <w:rsid w:val="005854BF"/>
    <w:rsid w:val="005915A0"/>
    <w:rsid w:val="00595217"/>
    <w:rsid w:val="0059592A"/>
    <w:rsid w:val="00596A73"/>
    <w:rsid w:val="00596DA3"/>
    <w:rsid w:val="00597AE9"/>
    <w:rsid w:val="00597FF1"/>
    <w:rsid w:val="005B2624"/>
    <w:rsid w:val="005B414C"/>
    <w:rsid w:val="005B69F6"/>
    <w:rsid w:val="005B7E86"/>
    <w:rsid w:val="005C072D"/>
    <w:rsid w:val="005C1253"/>
    <w:rsid w:val="005C1F22"/>
    <w:rsid w:val="005C44E3"/>
    <w:rsid w:val="005D4C80"/>
    <w:rsid w:val="005D6C48"/>
    <w:rsid w:val="005D728C"/>
    <w:rsid w:val="005D7B26"/>
    <w:rsid w:val="005D7C0D"/>
    <w:rsid w:val="005E1F18"/>
    <w:rsid w:val="005E22B8"/>
    <w:rsid w:val="005F5046"/>
    <w:rsid w:val="00600E5C"/>
    <w:rsid w:val="0060239E"/>
    <w:rsid w:val="006046D0"/>
    <w:rsid w:val="00604D30"/>
    <w:rsid w:val="006107E1"/>
    <w:rsid w:val="00610B2D"/>
    <w:rsid w:val="00610B3D"/>
    <w:rsid w:val="00612ACB"/>
    <w:rsid w:val="0062215E"/>
    <w:rsid w:val="0062217E"/>
    <w:rsid w:val="0062357E"/>
    <w:rsid w:val="00623969"/>
    <w:rsid w:val="0062763E"/>
    <w:rsid w:val="00627E90"/>
    <w:rsid w:val="00630969"/>
    <w:rsid w:val="00631867"/>
    <w:rsid w:val="00635EFC"/>
    <w:rsid w:val="0064075D"/>
    <w:rsid w:val="006425E9"/>
    <w:rsid w:val="00642822"/>
    <w:rsid w:val="00646D11"/>
    <w:rsid w:val="00651425"/>
    <w:rsid w:val="006625DC"/>
    <w:rsid w:val="006634BC"/>
    <w:rsid w:val="00666904"/>
    <w:rsid w:val="0067334C"/>
    <w:rsid w:val="006750A3"/>
    <w:rsid w:val="0067543C"/>
    <w:rsid w:val="0068014A"/>
    <w:rsid w:val="00681F4F"/>
    <w:rsid w:val="006906E5"/>
    <w:rsid w:val="006A153A"/>
    <w:rsid w:val="006A254F"/>
    <w:rsid w:val="006A3FE5"/>
    <w:rsid w:val="006A7082"/>
    <w:rsid w:val="006A7DB1"/>
    <w:rsid w:val="006B4FE8"/>
    <w:rsid w:val="006C07C3"/>
    <w:rsid w:val="006C34A3"/>
    <w:rsid w:val="006C47C9"/>
    <w:rsid w:val="006C5C4E"/>
    <w:rsid w:val="006C6B87"/>
    <w:rsid w:val="006C7EA4"/>
    <w:rsid w:val="006D08F0"/>
    <w:rsid w:val="006D2C8D"/>
    <w:rsid w:val="006D6A99"/>
    <w:rsid w:val="006E006A"/>
    <w:rsid w:val="006E1B9A"/>
    <w:rsid w:val="006E3412"/>
    <w:rsid w:val="00700DED"/>
    <w:rsid w:val="00702220"/>
    <w:rsid w:val="00704EF6"/>
    <w:rsid w:val="00706C00"/>
    <w:rsid w:val="00715C7D"/>
    <w:rsid w:val="00717398"/>
    <w:rsid w:val="00717517"/>
    <w:rsid w:val="00717D83"/>
    <w:rsid w:val="00720D08"/>
    <w:rsid w:val="007261E1"/>
    <w:rsid w:val="007275A8"/>
    <w:rsid w:val="0073185D"/>
    <w:rsid w:val="007329F2"/>
    <w:rsid w:val="00732BBB"/>
    <w:rsid w:val="0073431C"/>
    <w:rsid w:val="007450A9"/>
    <w:rsid w:val="00752513"/>
    <w:rsid w:val="0075597D"/>
    <w:rsid w:val="00761872"/>
    <w:rsid w:val="0076591F"/>
    <w:rsid w:val="00767B01"/>
    <w:rsid w:val="00773376"/>
    <w:rsid w:val="007739FC"/>
    <w:rsid w:val="007744EE"/>
    <w:rsid w:val="007754C3"/>
    <w:rsid w:val="00776BC9"/>
    <w:rsid w:val="0077723B"/>
    <w:rsid w:val="00777A9D"/>
    <w:rsid w:val="00784753"/>
    <w:rsid w:val="0078672A"/>
    <w:rsid w:val="00792BE7"/>
    <w:rsid w:val="00795D30"/>
    <w:rsid w:val="00797154"/>
    <w:rsid w:val="007B1DFD"/>
    <w:rsid w:val="007B6C6A"/>
    <w:rsid w:val="007B7EE9"/>
    <w:rsid w:val="007C42B2"/>
    <w:rsid w:val="007C5D92"/>
    <w:rsid w:val="007C7F56"/>
    <w:rsid w:val="007D0966"/>
    <w:rsid w:val="007D0D7C"/>
    <w:rsid w:val="007D10CB"/>
    <w:rsid w:val="007D129B"/>
    <w:rsid w:val="007D280C"/>
    <w:rsid w:val="007D6A2F"/>
    <w:rsid w:val="007E25A4"/>
    <w:rsid w:val="007E2BF3"/>
    <w:rsid w:val="007E3425"/>
    <w:rsid w:val="007E5E44"/>
    <w:rsid w:val="007E5F49"/>
    <w:rsid w:val="007F11A7"/>
    <w:rsid w:val="007F7FC6"/>
    <w:rsid w:val="008010C9"/>
    <w:rsid w:val="00801E5D"/>
    <w:rsid w:val="00802DA2"/>
    <w:rsid w:val="008051B3"/>
    <w:rsid w:val="00805DC9"/>
    <w:rsid w:val="00811D75"/>
    <w:rsid w:val="00817581"/>
    <w:rsid w:val="00817CC6"/>
    <w:rsid w:val="0082019C"/>
    <w:rsid w:val="008214A1"/>
    <w:rsid w:val="00825EBF"/>
    <w:rsid w:val="00825ECD"/>
    <w:rsid w:val="008326B6"/>
    <w:rsid w:val="00833304"/>
    <w:rsid w:val="00833FCF"/>
    <w:rsid w:val="0083708B"/>
    <w:rsid w:val="00840657"/>
    <w:rsid w:val="00840757"/>
    <w:rsid w:val="00847A0D"/>
    <w:rsid w:val="0085383A"/>
    <w:rsid w:val="00861270"/>
    <w:rsid w:val="00862FB4"/>
    <w:rsid w:val="008665DF"/>
    <w:rsid w:val="008731B1"/>
    <w:rsid w:val="008810AA"/>
    <w:rsid w:val="00881AAD"/>
    <w:rsid w:val="008832FB"/>
    <w:rsid w:val="00886ECF"/>
    <w:rsid w:val="008870FA"/>
    <w:rsid w:val="0089214F"/>
    <w:rsid w:val="008A15F1"/>
    <w:rsid w:val="008A440D"/>
    <w:rsid w:val="008A5B7D"/>
    <w:rsid w:val="008B0905"/>
    <w:rsid w:val="008B0ADF"/>
    <w:rsid w:val="008B2C69"/>
    <w:rsid w:val="008B728A"/>
    <w:rsid w:val="008C2716"/>
    <w:rsid w:val="008C7D4D"/>
    <w:rsid w:val="008D3B5E"/>
    <w:rsid w:val="008D400B"/>
    <w:rsid w:val="008E3388"/>
    <w:rsid w:val="008E3D08"/>
    <w:rsid w:val="008E5B11"/>
    <w:rsid w:val="008F01E3"/>
    <w:rsid w:val="0090113A"/>
    <w:rsid w:val="0090403C"/>
    <w:rsid w:val="009045F4"/>
    <w:rsid w:val="009109D2"/>
    <w:rsid w:val="009147B4"/>
    <w:rsid w:val="00914B68"/>
    <w:rsid w:val="00916E23"/>
    <w:rsid w:val="00917EE6"/>
    <w:rsid w:val="009220FC"/>
    <w:rsid w:val="00925209"/>
    <w:rsid w:val="0093174D"/>
    <w:rsid w:val="009331F1"/>
    <w:rsid w:val="00945E20"/>
    <w:rsid w:val="009508F6"/>
    <w:rsid w:val="00951BB0"/>
    <w:rsid w:val="0095454E"/>
    <w:rsid w:val="00954783"/>
    <w:rsid w:val="00955D92"/>
    <w:rsid w:val="0096061B"/>
    <w:rsid w:val="00961E5D"/>
    <w:rsid w:val="009657C6"/>
    <w:rsid w:val="00973BC2"/>
    <w:rsid w:val="0097557A"/>
    <w:rsid w:val="00976B75"/>
    <w:rsid w:val="00982790"/>
    <w:rsid w:val="00983CDB"/>
    <w:rsid w:val="009844D1"/>
    <w:rsid w:val="00984F88"/>
    <w:rsid w:val="00997B83"/>
    <w:rsid w:val="009A1AB0"/>
    <w:rsid w:val="009A52DF"/>
    <w:rsid w:val="009A6E10"/>
    <w:rsid w:val="009B1539"/>
    <w:rsid w:val="009B1E47"/>
    <w:rsid w:val="009B5CEC"/>
    <w:rsid w:val="009B6D64"/>
    <w:rsid w:val="009B7B0E"/>
    <w:rsid w:val="009C093B"/>
    <w:rsid w:val="009C0AE2"/>
    <w:rsid w:val="009C1774"/>
    <w:rsid w:val="009C3A6C"/>
    <w:rsid w:val="009C4890"/>
    <w:rsid w:val="009D2563"/>
    <w:rsid w:val="009E0269"/>
    <w:rsid w:val="009E47DF"/>
    <w:rsid w:val="009E5592"/>
    <w:rsid w:val="009E6F2E"/>
    <w:rsid w:val="009E75D2"/>
    <w:rsid w:val="009F0C52"/>
    <w:rsid w:val="009F1044"/>
    <w:rsid w:val="009F17F1"/>
    <w:rsid w:val="009F1D94"/>
    <w:rsid w:val="009F47DD"/>
    <w:rsid w:val="00A00CA0"/>
    <w:rsid w:val="00A07295"/>
    <w:rsid w:val="00A11BFA"/>
    <w:rsid w:val="00A11E12"/>
    <w:rsid w:val="00A147D4"/>
    <w:rsid w:val="00A16F3F"/>
    <w:rsid w:val="00A2022A"/>
    <w:rsid w:val="00A2060B"/>
    <w:rsid w:val="00A250BD"/>
    <w:rsid w:val="00A27AF4"/>
    <w:rsid w:val="00A315A4"/>
    <w:rsid w:val="00A35E28"/>
    <w:rsid w:val="00A36C7A"/>
    <w:rsid w:val="00A3762F"/>
    <w:rsid w:val="00A41365"/>
    <w:rsid w:val="00A41E2C"/>
    <w:rsid w:val="00A422FA"/>
    <w:rsid w:val="00A445CC"/>
    <w:rsid w:val="00A46034"/>
    <w:rsid w:val="00A51A1F"/>
    <w:rsid w:val="00A55E09"/>
    <w:rsid w:val="00A60003"/>
    <w:rsid w:val="00A63915"/>
    <w:rsid w:val="00A7352E"/>
    <w:rsid w:val="00A73632"/>
    <w:rsid w:val="00A77581"/>
    <w:rsid w:val="00A839B7"/>
    <w:rsid w:val="00A86ADE"/>
    <w:rsid w:val="00A95BC3"/>
    <w:rsid w:val="00A96CDF"/>
    <w:rsid w:val="00AA4CF6"/>
    <w:rsid w:val="00AA5A37"/>
    <w:rsid w:val="00AB1E1D"/>
    <w:rsid w:val="00AB4B15"/>
    <w:rsid w:val="00AB58B7"/>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47D6"/>
    <w:rsid w:val="00B0502D"/>
    <w:rsid w:val="00B06A27"/>
    <w:rsid w:val="00B06CFB"/>
    <w:rsid w:val="00B101F5"/>
    <w:rsid w:val="00B107FD"/>
    <w:rsid w:val="00B141AC"/>
    <w:rsid w:val="00B1638A"/>
    <w:rsid w:val="00B20287"/>
    <w:rsid w:val="00B24967"/>
    <w:rsid w:val="00B33FC2"/>
    <w:rsid w:val="00B3654A"/>
    <w:rsid w:val="00B366CC"/>
    <w:rsid w:val="00B51D90"/>
    <w:rsid w:val="00B52CE7"/>
    <w:rsid w:val="00B63809"/>
    <w:rsid w:val="00B63FE9"/>
    <w:rsid w:val="00B712CE"/>
    <w:rsid w:val="00B74D29"/>
    <w:rsid w:val="00B81462"/>
    <w:rsid w:val="00B847EA"/>
    <w:rsid w:val="00B920BE"/>
    <w:rsid w:val="00B930DE"/>
    <w:rsid w:val="00B934A1"/>
    <w:rsid w:val="00BA1DCD"/>
    <w:rsid w:val="00BA286C"/>
    <w:rsid w:val="00BA31BA"/>
    <w:rsid w:val="00BA44AF"/>
    <w:rsid w:val="00BA7D4B"/>
    <w:rsid w:val="00BB1519"/>
    <w:rsid w:val="00BB1AF5"/>
    <w:rsid w:val="00BB3500"/>
    <w:rsid w:val="00BB413B"/>
    <w:rsid w:val="00BC3F9F"/>
    <w:rsid w:val="00BC44C1"/>
    <w:rsid w:val="00BC6138"/>
    <w:rsid w:val="00BC6C6C"/>
    <w:rsid w:val="00BC6F08"/>
    <w:rsid w:val="00BC76E6"/>
    <w:rsid w:val="00BD19BE"/>
    <w:rsid w:val="00BD2455"/>
    <w:rsid w:val="00BD36B9"/>
    <w:rsid w:val="00BD38D0"/>
    <w:rsid w:val="00BE0CB4"/>
    <w:rsid w:val="00BE29C3"/>
    <w:rsid w:val="00BF0B05"/>
    <w:rsid w:val="00BF2AEC"/>
    <w:rsid w:val="00BF32EB"/>
    <w:rsid w:val="00BF3F3C"/>
    <w:rsid w:val="00BF4EE9"/>
    <w:rsid w:val="00C00A28"/>
    <w:rsid w:val="00C031CF"/>
    <w:rsid w:val="00C076DC"/>
    <w:rsid w:val="00C10A65"/>
    <w:rsid w:val="00C12011"/>
    <w:rsid w:val="00C13EE2"/>
    <w:rsid w:val="00C208FF"/>
    <w:rsid w:val="00C23993"/>
    <w:rsid w:val="00C25E62"/>
    <w:rsid w:val="00C31414"/>
    <w:rsid w:val="00C33B0A"/>
    <w:rsid w:val="00C364CD"/>
    <w:rsid w:val="00C36B4F"/>
    <w:rsid w:val="00C37434"/>
    <w:rsid w:val="00C443DC"/>
    <w:rsid w:val="00C46DE8"/>
    <w:rsid w:val="00C500A4"/>
    <w:rsid w:val="00C514AF"/>
    <w:rsid w:val="00C52DFF"/>
    <w:rsid w:val="00C544A2"/>
    <w:rsid w:val="00C54EF9"/>
    <w:rsid w:val="00C60893"/>
    <w:rsid w:val="00C624FF"/>
    <w:rsid w:val="00C6264C"/>
    <w:rsid w:val="00C74C57"/>
    <w:rsid w:val="00C77446"/>
    <w:rsid w:val="00C805F1"/>
    <w:rsid w:val="00C80A05"/>
    <w:rsid w:val="00C818CC"/>
    <w:rsid w:val="00C830AA"/>
    <w:rsid w:val="00CA2293"/>
    <w:rsid w:val="00CA5B98"/>
    <w:rsid w:val="00CB617E"/>
    <w:rsid w:val="00CB75B5"/>
    <w:rsid w:val="00CB7EE0"/>
    <w:rsid w:val="00CC03CF"/>
    <w:rsid w:val="00CC2B54"/>
    <w:rsid w:val="00CC323D"/>
    <w:rsid w:val="00CC6BA1"/>
    <w:rsid w:val="00CD0E44"/>
    <w:rsid w:val="00CD15A7"/>
    <w:rsid w:val="00CD2F9A"/>
    <w:rsid w:val="00CD3479"/>
    <w:rsid w:val="00CD3D4F"/>
    <w:rsid w:val="00CD4EB7"/>
    <w:rsid w:val="00CD50FA"/>
    <w:rsid w:val="00CE0972"/>
    <w:rsid w:val="00CE1365"/>
    <w:rsid w:val="00CE209F"/>
    <w:rsid w:val="00CE3D27"/>
    <w:rsid w:val="00CE5836"/>
    <w:rsid w:val="00CE7744"/>
    <w:rsid w:val="00CF1109"/>
    <w:rsid w:val="00CF6851"/>
    <w:rsid w:val="00CF7219"/>
    <w:rsid w:val="00D0037C"/>
    <w:rsid w:val="00D00856"/>
    <w:rsid w:val="00D03EB2"/>
    <w:rsid w:val="00D05460"/>
    <w:rsid w:val="00D05970"/>
    <w:rsid w:val="00D07DAC"/>
    <w:rsid w:val="00D14641"/>
    <w:rsid w:val="00D16B48"/>
    <w:rsid w:val="00D16D66"/>
    <w:rsid w:val="00D24A5C"/>
    <w:rsid w:val="00D25B7A"/>
    <w:rsid w:val="00D27592"/>
    <w:rsid w:val="00D30E6C"/>
    <w:rsid w:val="00D34547"/>
    <w:rsid w:val="00D61CCA"/>
    <w:rsid w:val="00D62641"/>
    <w:rsid w:val="00D63704"/>
    <w:rsid w:val="00D73BAF"/>
    <w:rsid w:val="00D74777"/>
    <w:rsid w:val="00D753B4"/>
    <w:rsid w:val="00D77266"/>
    <w:rsid w:val="00D77E53"/>
    <w:rsid w:val="00D80896"/>
    <w:rsid w:val="00D80D11"/>
    <w:rsid w:val="00D8276A"/>
    <w:rsid w:val="00D85DC6"/>
    <w:rsid w:val="00D86FA6"/>
    <w:rsid w:val="00D96126"/>
    <w:rsid w:val="00D96CC7"/>
    <w:rsid w:val="00D96F5A"/>
    <w:rsid w:val="00DA08ED"/>
    <w:rsid w:val="00DA20B0"/>
    <w:rsid w:val="00DA2779"/>
    <w:rsid w:val="00DA3A63"/>
    <w:rsid w:val="00DA4099"/>
    <w:rsid w:val="00DB444E"/>
    <w:rsid w:val="00DB49E0"/>
    <w:rsid w:val="00DB61FD"/>
    <w:rsid w:val="00DC0010"/>
    <w:rsid w:val="00DC511B"/>
    <w:rsid w:val="00DC6998"/>
    <w:rsid w:val="00DC6D6E"/>
    <w:rsid w:val="00DC7221"/>
    <w:rsid w:val="00DC7F9F"/>
    <w:rsid w:val="00DD2317"/>
    <w:rsid w:val="00DD2DE6"/>
    <w:rsid w:val="00DD41DF"/>
    <w:rsid w:val="00DD4B13"/>
    <w:rsid w:val="00DD5629"/>
    <w:rsid w:val="00DD60AA"/>
    <w:rsid w:val="00DD621E"/>
    <w:rsid w:val="00DE1F8A"/>
    <w:rsid w:val="00DF2D1C"/>
    <w:rsid w:val="00DF41C4"/>
    <w:rsid w:val="00E04746"/>
    <w:rsid w:val="00E07158"/>
    <w:rsid w:val="00E13052"/>
    <w:rsid w:val="00E13B96"/>
    <w:rsid w:val="00E14A56"/>
    <w:rsid w:val="00E166E5"/>
    <w:rsid w:val="00E169A8"/>
    <w:rsid w:val="00E2027E"/>
    <w:rsid w:val="00E227B3"/>
    <w:rsid w:val="00E24297"/>
    <w:rsid w:val="00E25DA9"/>
    <w:rsid w:val="00E2710C"/>
    <w:rsid w:val="00E31DBB"/>
    <w:rsid w:val="00E354DC"/>
    <w:rsid w:val="00E35510"/>
    <w:rsid w:val="00E37C4C"/>
    <w:rsid w:val="00E4029A"/>
    <w:rsid w:val="00E40E6C"/>
    <w:rsid w:val="00E43A29"/>
    <w:rsid w:val="00E46EF6"/>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87FE1"/>
    <w:rsid w:val="00E911EE"/>
    <w:rsid w:val="00E946BF"/>
    <w:rsid w:val="00E95379"/>
    <w:rsid w:val="00EA04EF"/>
    <w:rsid w:val="00EA1930"/>
    <w:rsid w:val="00EA4544"/>
    <w:rsid w:val="00EB0587"/>
    <w:rsid w:val="00EB2DFC"/>
    <w:rsid w:val="00EB3CB2"/>
    <w:rsid w:val="00EC1FA4"/>
    <w:rsid w:val="00EC22D6"/>
    <w:rsid w:val="00EC4A20"/>
    <w:rsid w:val="00ED4C39"/>
    <w:rsid w:val="00ED69FA"/>
    <w:rsid w:val="00ED6F4B"/>
    <w:rsid w:val="00EE3336"/>
    <w:rsid w:val="00EE3E57"/>
    <w:rsid w:val="00EE5F59"/>
    <w:rsid w:val="00EE6EA1"/>
    <w:rsid w:val="00EF0CCB"/>
    <w:rsid w:val="00EF312C"/>
    <w:rsid w:val="00EF41FD"/>
    <w:rsid w:val="00EF59E4"/>
    <w:rsid w:val="00EF61AF"/>
    <w:rsid w:val="00EF7F43"/>
    <w:rsid w:val="00F01866"/>
    <w:rsid w:val="00F02095"/>
    <w:rsid w:val="00F021CB"/>
    <w:rsid w:val="00F02CAA"/>
    <w:rsid w:val="00F03B60"/>
    <w:rsid w:val="00F05296"/>
    <w:rsid w:val="00F06385"/>
    <w:rsid w:val="00F06D52"/>
    <w:rsid w:val="00F15C2A"/>
    <w:rsid w:val="00F1713D"/>
    <w:rsid w:val="00F22EFC"/>
    <w:rsid w:val="00F2360D"/>
    <w:rsid w:val="00F23B5B"/>
    <w:rsid w:val="00F2439C"/>
    <w:rsid w:val="00F248CB"/>
    <w:rsid w:val="00F254E9"/>
    <w:rsid w:val="00F32912"/>
    <w:rsid w:val="00F373A7"/>
    <w:rsid w:val="00F40695"/>
    <w:rsid w:val="00F40858"/>
    <w:rsid w:val="00F42076"/>
    <w:rsid w:val="00F44242"/>
    <w:rsid w:val="00F46F85"/>
    <w:rsid w:val="00F47DEC"/>
    <w:rsid w:val="00F508D7"/>
    <w:rsid w:val="00F60FA5"/>
    <w:rsid w:val="00F6113B"/>
    <w:rsid w:val="00F63C41"/>
    <w:rsid w:val="00F719B9"/>
    <w:rsid w:val="00F72879"/>
    <w:rsid w:val="00F7306F"/>
    <w:rsid w:val="00F735A7"/>
    <w:rsid w:val="00F77383"/>
    <w:rsid w:val="00F774A3"/>
    <w:rsid w:val="00F77ABC"/>
    <w:rsid w:val="00F81BE0"/>
    <w:rsid w:val="00F96C3B"/>
    <w:rsid w:val="00FA3F16"/>
    <w:rsid w:val="00FA5C41"/>
    <w:rsid w:val="00FA7EF0"/>
    <w:rsid w:val="00FB0671"/>
    <w:rsid w:val="00FB4F03"/>
    <w:rsid w:val="00FB5317"/>
    <w:rsid w:val="00FB54FE"/>
    <w:rsid w:val="00FB67B4"/>
    <w:rsid w:val="00FC263E"/>
    <w:rsid w:val="00FC27C2"/>
    <w:rsid w:val="00FC68B7"/>
    <w:rsid w:val="00FC71AD"/>
    <w:rsid w:val="00FD0DA5"/>
    <w:rsid w:val="00FD13F9"/>
    <w:rsid w:val="00FD2FBF"/>
    <w:rsid w:val="00FD6A17"/>
    <w:rsid w:val="00FE35FE"/>
    <w:rsid w:val="00FE3A84"/>
    <w:rsid w:val="00FE3E3F"/>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28</cp:revision>
  <dcterms:created xsi:type="dcterms:W3CDTF">2023-06-13T13:28:00Z</dcterms:created>
  <dcterms:modified xsi:type="dcterms:W3CDTF">2023-06-14T20:30:00Z</dcterms:modified>
</cp:coreProperties>
</file>