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6A15" w14:textId="22D87D6E" w:rsidR="00C74C57" w:rsidRPr="0077723B" w:rsidRDefault="009A52DF" w:rsidP="009A52D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DRAFT Meeting Notes for the 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State Water Plan Implementation Workgroup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A005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February 13</w:t>
      </w:r>
      <w:r w:rsidR="00DA2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202</w:t>
      </w:r>
      <w:r w:rsidR="00252A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1:</w:t>
      </w:r>
      <w:r w:rsidR="00DA2779">
        <w:rPr>
          <w:rFonts w:ascii="Times New Roman" w:hAnsi="Times New Roman" w:cs="Times New Roman"/>
          <w:sz w:val="28"/>
          <w:szCs w:val="28"/>
          <w:shd w:val="clear" w:color="auto" w:fill="FFFFFF"/>
        </w:rPr>
        <w:t>00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PM</w:t>
      </w:r>
    </w:p>
    <w:p w14:paraId="30D47C86" w14:textId="2F2326F9" w:rsidR="009A52DF" w:rsidRPr="0077723B" w:rsidRDefault="00473423" w:rsidP="009A52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Z</w:t>
      </w:r>
      <w:r w:rsidR="0084325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oom</w:t>
      </w:r>
      <w:r w:rsidR="009A52DF" w:rsidRPr="0077723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Meeting</w:t>
      </w:r>
    </w:p>
    <w:p w14:paraId="48FFCAA9" w14:textId="3957EFA6" w:rsidR="00D42891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Members</w:t>
      </w:r>
      <w:r w:rsidRPr="0077723B">
        <w:rPr>
          <w:rFonts w:ascii="Times New Roman" w:hAnsi="Times New Roman" w:cs="Times New Roman"/>
        </w:rPr>
        <w:t>:</w:t>
      </w:r>
      <w:r w:rsidR="006B4FE8">
        <w:rPr>
          <w:rFonts w:ascii="Times New Roman" w:hAnsi="Times New Roman" w:cs="Times New Roman"/>
        </w:rPr>
        <w:t xml:space="preserve"> </w:t>
      </w:r>
      <w:r w:rsidR="00D42891">
        <w:rPr>
          <w:rFonts w:ascii="Times New Roman" w:hAnsi="Times New Roman" w:cs="Times New Roman"/>
        </w:rPr>
        <w:t>Virginia de Lima (chair),</w:t>
      </w:r>
      <w:r w:rsidR="00D42891" w:rsidRPr="00D42891">
        <w:rPr>
          <w:rFonts w:ascii="Times New Roman" w:hAnsi="Times New Roman" w:cs="Times New Roman"/>
        </w:rPr>
        <w:t xml:space="preserve"> </w:t>
      </w:r>
      <w:r w:rsidR="00D42891">
        <w:rPr>
          <w:rFonts w:ascii="Times New Roman" w:hAnsi="Times New Roman" w:cs="Times New Roman"/>
        </w:rPr>
        <w:t>Kelsey Sudol (</w:t>
      </w:r>
      <w:r w:rsidR="006A37F6">
        <w:rPr>
          <w:rFonts w:ascii="Times New Roman" w:hAnsi="Times New Roman" w:cs="Times New Roman"/>
        </w:rPr>
        <w:t>Lake Waramaug Task Force</w:t>
      </w:r>
      <w:r w:rsidR="00D42891">
        <w:rPr>
          <w:rFonts w:ascii="Times New Roman" w:hAnsi="Times New Roman" w:cs="Times New Roman"/>
        </w:rPr>
        <w:t>),</w:t>
      </w:r>
      <w:r w:rsidR="006A37F6">
        <w:rPr>
          <w:rFonts w:ascii="Times New Roman" w:hAnsi="Times New Roman" w:cs="Times New Roman"/>
        </w:rPr>
        <w:t xml:space="preserve"> Bruce Wittchen (OPM), </w:t>
      </w:r>
      <w:r w:rsidR="009C3E23">
        <w:rPr>
          <w:rFonts w:ascii="Times New Roman" w:hAnsi="Times New Roman" w:cs="Times New Roman"/>
        </w:rPr>
        <w:t>David Murphy (CIRCA)</w:t>
      </w:r>
      <w:r w:rsidR="00C476F9">
        <w:rPr>
          <w:rFonts w:ascii="Times New Roman" w:hAnsi="Times New Roman" w:cs="Times New Roman"/>
        </w:rPr>
        <w:t>, Ally Ayotte (PURA), Janice Ehlemeyer (Lower CT River Valley COG)</w:t>
      </w:r>
      <w:r w:rsidR="00F63475">
        <w:rPr>
          <w:rFonts w:ascii="Times New Roman" w:hAnsi="Times New Roman" w:cs="Times New Roman"/>
        </w:rPr>
        <w:t>, Anne Hulick (Clean Water Action)</w:t>
      </w:r>
    </w:p>
    <w:p w14:paraId="12A47F50" w14:textId="427B02A8" w:rsidR="009A52DF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Note Taker(s):</w:t>
      </w:r>
      <w:r w:rsidRPr="0077723B">
        <w:rPr>
          <w:rFonts w:ascii="Times New Roman" w:hAnsi="Times New Roman" w:cs="Times New Roman"/>
        </w:rPr>
        <w:t xml:space="preserve"> Ali Hibbard (DEEP)</w:t>
      </w:r>
    </w:p>
    <w:p w14:paraId="11E806F6" w14:textId="6C4BE08B" w:rsidR="00252A8D" w:rsidRDefault="00190ABD" w:rsidP="00A62E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Public:</w:t>
      </w:r>
      <w:r w:rsidR="00C54EF9">
        <w:rPr>
          <w:rFonts w:ascii="Times New Roman" w:hAnsi="Times New Roman" w:cs="Times New Roman"/>
        </w:rPr>
        <w:t xml:space="preserve"> </w:t>
      </w:r>
      <w:r w:rsidR="00EF31D3">
        <w:rPr>
          <w:rFonts w:ascii="Times New Roman" w:hAnsi="Times New Roman" w:cs="Times New Roman"/>
        </w:rPr>
        <w:t>Kim Czapla (DEEP)</w:t>
      </w:r>
      <w:r w:rsidR="00E921E4">
        <w:rPr>
          <w:rFonts w:ascii="Times New Roman" w:hAnsi="Times New Roman" w:cs="Times New Roman"/>
        </w:rPr>
        <w:t>, Iris Herz Kaminski</w:t>
      </w:r>
    </w:p>
    <w:p w14:paraId="30CC389C" w14:textId="77777777" w:rsidR="00C476F9" w:rsidRDefault="00C476F9">
      <w:pPr>
        <w:rPr>
          <w:rFonts w:ascii="Times New Roman" w:hAnsi="Times New Roman" w:cs="Times New Roman"/>
        </w:rPr>
      </w:pPr>
    </w:p>
    <w:p w14:paraId="7371C34F" w14:textId="1CEFA651" w:rsidR="008F01E3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Meeting Start</w:t>
      </w:r>
      <w:r w:rsidR="00564CC3">
        <w:rPr>
          <w:rFonts w:ascii="Times New Roman" w:hAnsi="Times New Roman" w:cs="Times New Roman"/>
          <w:b/>
        </w:rPr>
        <w:t>ed:</w:t>
      </w:r>
      <w:r w:rsidR="006B4FE8">
        <w:rPr>
          <w:rFonts w:ascii="Times New Roman" w:hAnsi="Times New Roman" w:cs="Times New Roman"/>
          <w:b/>
        </w:rPr>
        <w:t xml:space="preserve"> </w:t>
      </w:r>
      <w:r w:rsidR="00CB1EE2">
        <w:rPr>
          <w:rFonts w:ascii="Times New Roman" w:hAnsi="Times New Roman" w:cs="Times New Roman"/>
          <w:b/>
        </w:rPr>
        <w:t>1:0</w:t>
      </w:r>
      <w:r w:rsidR="00252A8D">
        <w:rPr>
          <w:rFonts w:ascii="Times New Roman" w:hAnsi="Times New Roman" w:cs="Times New Roman"/>
          <w:b/>
        </w:rPr>
        <w:t>3</w:t>
      </w:r>
      <w:r w:rsidR="006A37F6">
        <w:rPr>
          <w:rFonts w:ascii="Times New Roman" w:hAnsi="Times New Roman" w:cs="Times New Roman"/>
          <w:b/>
        </w:rPr>
        <w:t xml:space="preserve"> p.m.</w:t>
      </w:r>
    </w:p>
    <w:p w14:paraId="6E5EB145" w14:textId="77777777" w:rsidR="008F01E3" w:rsidRPr="0077723B" w:rsidRDefault="008F01E3">
      <w:pPr>
        <w:rPr>
          <w:rFonts w:ascii="Times New Roman" w:hAnsi="Times New Roman" w:cs="Times New Roman"/>
          <w:b/>
          <w:u w:val="single"/>
        </w:rPr>
      </w:pPr>
      <w:r w:rsidRPr="0077723B">
        <w:rPr>
          <w:rFonts w:ascii="Times New Roman" w:hAnsi="Times New Roman" w:cs="Times New Roman"/>
          <w:b/>
          <w:u w:val="single"/>
        </w:rPr>
        <w:t>Topics of Discussion</w:t>
      </w:r>
    </w:p>
    <w:p w14:paraId="41C3A2C5" w14:textId="77777777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Changes to Agenda</w:t>
      </w:r>
    </w:p>
    <w:p w14:paraId="020C5D3D" w14:textId="469D31BD" w:rsidR="00CD4EB7" w:rsidRPr="004251C5" w:rsidRDefault="00252A8D" w:rsidP="008F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 changes to the agenda</w:t>
      </w:r>
    </w:p>
    <w:p w14:paraId="2587028A" w14:textId="4CF56348" w:rsidR="006A37F6" w:rsidRDefault="006A37F6" w:rsidP="00CD4E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Approval/Modification of notes from </w:t>
      </w:r>
      <w:r w:rsidR="00252A8D">
        <w:rPr>
          <w:rFonts w:ascii="Times New Roman" w:hAnsi="Times New Roman" w:cs="Times New Roman"/>
          <w:b/>
        </w:rPr>
        <w:t>previous</w:t>
      </w:r>
      <w:r>
        <w:rPr>
          <w:rFonts w:ascii="Times New Roman" w:hAnsi="Times New Roman" w:cs="Times New Roman"/>
          <w:b/>
        </w:rPr>
        <w:t xml:space="preserve"> </w:t>
      </w:r>
      <w:r w:rsidR="00252A8D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>eeting</w:t>
      </w:r>
    </w:p>
    <w:p w14:paraId="7CEE9599" w14:textId="1789EE7D" w:rsidR="00252A8D" w:rsidRPr="00252A8D" w:rsidRDefault="009C3E23" w:rsidP="00252A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Meeting notes </w:t>
      </w:r>
      <w:proofErr w:type="gramStart"/>
      <w:r w:rsidR="0097534D">
        <w:rPr>
          <w:rFonts w:ascii="Times New Roman" w:hAnsi="Times New Roman" w:cs="Times New Roman"/>
          <w:bCs/>
        </w:rPr>
        <w:t>accepted</w:t>
      </w:r>
      <w:proofErr w:type="gramEnd"/>
    </w:p>
    <w:p w14:paraId="70F76481" w14:textId="59B29E7B" w:rsidR="006303AB" w:rsidRDefault="006303AB" w:rsidP="00E20D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Outreach and Education Workgroup</w:t>
      </w:r>
    </w:p>
    <w:p w14:paraId="321BAA56" w14:textId="6A1AC25B" w:rsidR="00707887" w:rsidRDefault="00E921E4" w:rsidP="00843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There will be a </w:t>
      </w:r>
      <w:r w:rsidR="00FD5785">
        <w:rPr>
          <w:rFonts w:ascii="Times New Roman" w:hAnsi="Times New Roman" w:cs="Times New Roman"/>
          <w:bCs/>
        </w:rPr>
        <w:t xml:space="preserve">virtual </w:t>
      </w:r>
      <w:r>
        <w:rPr>
          <w:rFonts w:ascii="Times New Roman" w:hAnsi="Times New Roman" w:cs="Times New Roman"/>
          <w:bCs/>
        </w:rPr>
        <w:t>lunchtime webinar on Wednesday March 6</w:t>
      </w:r>
      <w:r w:rsidRPr="00E921E4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from 12:00-1:00 p.m. to celebrate the 20</w:t>
      </w:r>
      <w:r w:rsidRPr="00E921E4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anniversary of the aquifer protection area regulations.</w:t>
      </w:r>
      <w:r w:rsidR="00FD5785">
        <w:rPr>
          <w:rFonts w:ascii="Times New Roman" w:hAnsi="Times New Roman" w:cs="Times New Roman"/>
          <w:bCs/>
        </w:rPr>
        <w:t xml:space="preserve"> Participants should </w:t>
      </w:r>
      <w:hyperlink r:id="rId6" w:history="1">
        <w:r w:rsidR="00FD5785" w:rsidRPr="005D352E">
          <w:rPr>
            <w:rStyle w:val="Hyperlink"/>
            <w:rFonts w:ascii="Times New Roman" w:hAnsi="Times New Roman" w:cs="Times New Roman"/>
            <w:bCs/>
          </w:rPr>
          <w:t>regi</w:t>
        </w:r>
        <w:r w:rsidR="00FD5785" w:rsidRPr="005D352E">
          <w:rPr>
            <w:rStyle w:val="Hyperlink"/>
            <w:rFonts w:ascii="Times New Roman" w:hAnsi="Times New Roman" w:cs="Times New Roman"/>
            <w:bCs/>
          </w:rPr>
          <w:t>s</w:t>
        </w:r>
        <w:r w:rsidR="00FD5785" w:rsidRPr="005D352E">
          <w:rPr>
            <w:rStyle w:val="Hyperlink"/>
            <w:rFonts w:ascii="Times New Roman" w:hAnsi="Times New Roman" w:cs="Times New Roman"/>
            <w:bCs/>
          </w:rPr>
          <w:t>ter</w:t>
        </w:r>
      </w:hyperlink>
      <w:r w:rsidR="00FD5785">
        <w:rPr>
          <w:rFonts w:ascii="Times New Roman" w:hAnsi="Times New Roman" w:cs="Times New Roman"/>
          <w:bCs/>
        </w:rPr>
        <w:t xml:space="preserve"> for the webinar.</w:t>
      </w:r>
    </w:p>
    <w:p w14:paraId="2A012B1F" w14:textId="0982975B" w:rsidR="00B010B9" w:rsidRDefault="00B010B9" w:rsidP="00E20D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Water Planning Council Advisory Group</w:t>
      </w:r>
      <w:r w:rsidR="005D352E">
        <w:rPr>
          <w:rFonts w:ascii="Times New Roman" w:hAnsi="Times New Roman" w:cs="Times New Roman"/>
          <w:b/>
        </w:rPr>
        <w:t xml:space="preserve"> (WPCAG) Guidelines and Procedural Rules</w:t>
      </w:r>
    </w:p>
    <w:p w14:paraId="29E3E039" w14:textId="7EDDB12D" w:rsidR="00E921E4" w:rsidRPr="00E921E4" w:rsidRDefault="00E921E4" w:rsidP="00D42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WPCAG </w:t>
      </w:r>
      <w:r w:rsidR="005D352E">
        <w:rPr>
          <w:rFonts w:ascii="Times New Roman" w:hAnsi="Times New Roman" w:cs="Times New Roman"/>
          <w:bCs/>
        </w:rPr>
        <w:t xml:space="preserve">Guidelines and </w:t>
      </w:r>
      <w:r>
        <w:rPr>
          <w:rFonts w:ascii="Times New Roman" w:hAnsi="Times New Roman" w:cs="Times New Roman"/>
          <w:bCs/>
        </w:rPr>
        <w:t xml:space="preserve">Procedural </w:t>
      </w:r>
      <w:r w:rsidR="005D352E"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  <w:bCs/>
        </w:rPr>
        <w:t>ules</w:t>
      </w:r>
      <w:r w:rsidR="005D352E">
        <w:rPr>
          <w:rFonts w:ascii="Times New Roman" w:hAnsi="Times New Roman" w:cs="Times New Roman"/>
          <w:bCs/>
        </w:rPr>
        <w:t xml:space="preserve"> (dated 2/6/2024) document</w:t>
      </w:r>
      <w:r>
        <w:rPr>
          <w:rFonts w:ascii="Times New Roman" w:hAnsi="Times New Roman" w:cs="Times New Roman"/>
          <w:bCs/>
        </w:rPr>
        <w:t xml:space="preserve"> w</w:t>
      </w:r>
      <w:r w:rsidR="005D352E">
        <w:rPr>
          <w:rFonts w:ascii="Times New Roman" w:hAnsi="Times New Roman" w:cs="Times New Roman"/>
          <w:bCs/>
        </w:rPr>
        <w:t>as</w:t>
      </w:r>
      <w:r>
        <w:rPr>
          <w:rFonts w:ascii="Times New Roman" w:hAnsi="Times New Roman" w:cs="Times New Roman"/>
          <w:bCs/>
        </w:rPr>
        <w:t xml:space="preserve"> accepted by the W</w:t>
      </w:r>
      <w:r w:rsidR="005D352E">
        <w:rPr>
          <w:rFonts w:ascii="Times New Roman" w:hAnsi="Times New Roman" w:cs="Times New Roman"/>
          <w:bCs/>
        </w:rPr>
        <w:t>ater Planning Council (WPC)</w:t>
      </w:r>
      <w:r>
        <w:rPr>
          <w:rFonts w:ascii="Times New Roman" w:hAnsi="Times New Roman" w:cs="Times New Roman"/>
          <w:bCs/>
        </w:rPr>
        <w:t xml:space="preserve"> at their last meeting on </w:t>
      </w:r>
      <w:r w:rsidR="005D352E">
        <w:rPr>
          <w:rFonts w:ascii="Times New Roman" w:hAnsi="Times New Roman" w:cs="Times New Roman"/>
          <w:bCs/>
        </w:rPr>
        <w:t>Tuesday, February 6</w:t>
      </w:r>
      <w:r w:rsidR="005D352E" w:rsidRPr="005D352E">
        <w:rPr>
          <w:rFonts w:ascii="Times New Roman" w:hAnsi="Times New Roman" w:cs="Times New Roman"/>
          <w:bCs/>
          <w:vertAlign w:val="superscript"/>
        </w:rPr>
        <w:t>th</w:t>
      </w:r>
      <w:r w:rsidR="005D352E">
        <w:rPr>
          <w:rFonts w:ascii="Times New Roman" w:hAnsi="Times New Roman" w:cs="Times New Roman"/>
          <w:bCs/>
        </w:rPr>
        <w:t>.</w:t>
      </w:r>
    </w:p>
    <w:p w14:paraId="68E2EE43" w14:textId="3812B77C" w:rsidR="00E921E4" w:rsidRPr="00E921E4" w:rsidRDefault="00E921E4" w:rsidP="00D42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discussion was opened to see if there were any concerns or comments on the document as it was accepted.</w:t>
      </w:r>
    </w:p>
    <w:p w14:paraId="6B57998C" w14:textId="4BDC5C48" w:rsidR="00E921E4" w:rsidRPr="00E921E4" w:rsidRDefault="005D352E" w:rsidP="005D35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All membership terms of the WPCAG will be ending. Current members can be reappointed in their current positions. If current members chose to continue, their current appointment will end and a new one will begin (therefore, there will be a new renewal cycle).</w:t>
      </w:r>
    </w:p>
    <w:p w14:paraId="371A30EA" w14:textId="12401865" w:rsidR="00C86258" w:rsidRPr="00F63475" w:rsidRDefault="00C86258" w:rsidP="00D42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If anyone would like to stay formally involved as a WPCAG member (although all meetings are open to the public and discussion is open to all participants), they should apply by </w:t>
      </w:r>
      <w:r w:rsidR="00F63475">
        <w:rPr>
          <w:rFonts w:ascii="Times New Roman" w:hAnsi="Times New Roman" w:cs="Times New Roman"/>
          <w:bCs/>
        </w:rPr>
        <w:t xml:space="preserve">emailing </w:t>
      </w:r>
      <w:r w:rsidR="005D352E">
        <w:rPr>
          <w:rFonts w:ascii="Times New Roman" w:hAnsi="Times New Roman" w:cs="Times New Roman"/>
          <w:bCs/>
        </w:rPr>
        <w:t xml:space="preserve">the WPC Chairman John Betkoski at </w:t>
      </w:r>
      <w:hyperlink r:id="rId7" w:history="1">
        <w:r w:rsidR="005D352E" w:rsidRPr="00F56A83">
          <w:rPr>
            <w:rStyle w:val="Hyperlink"/>
            <w:rFonts w:ascii="Times New Roman" w:hAnsi="Times New Roman" w:cs="Times New Roman"/>
            <w:bCs/>
          </w:rPr>
          <w:t>John.Betkoski@ct.gov</w:t>
        </w:r>
      </w:hyperlink>
      <w:r w:rsidR="005D352E">
        <w:rPr>
          <w:rFonts w:ascii="Times New Roman" w:hAnsi="Times New Roman" w:cs="Times New Roman"/>
          <w:bCs/>
        </w:rPr>
        <w:t xml:space="preserve">. </w:t>
      </w:r>
    </w:p>
    <w:p w14:paraId="51AA5B0E" w14:textId="236133C2" w:rsidR="00F63475" w:rsidRPr="00F63475" w:rsidRDefault="00F63475" w:rsidP="00D42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member solicitation announcement might be able to go on the Water Planning Council website, and possibly</w:t>
      </w:r>
      <w:r w:rsidR="00F6006C">
        <w:rPr>
          <w:rFonts w:ascii="Times New Roman" w:hAnsi="Times New Roman" w:cs="Times New Roman"/>
          <w:bCs/>
        </w:rPr>
        <w:t xml:space="preserve"> be included on</w:t>
      </w:r>
      <w:r>
        <w:rPr>
          <w:rFonts w:ascii="Times New Roman" w:hAnsi="Times New Roman" w:cs="Times New Roman"/>
          <w:bCs/>
        </w:rPr>
        <w:t xml:space="preserve"> the </w:t>
      </w:r>
      <w:hyperlink r:id="rId8" w:history="1">
        <w:r w:rsidRPr="00F63475">
          <w:rPr>
            <w:rStyle w:val="Hyperlink"/>
            <w:rFonts w:ascii="Times New Roman" w:hAnsi="Times New Roman" w:cs="Times New Roman"/>
            <w:bCs/>
          </w:rPr>
          <w:t>Environmental Monitor</w:t>
        </w:r>
      </w:hyperlink>
      <w:r>
        <w:rPr>
          <w:rFonts w:ascii="Times New Roman" w:hAnsi="Times New Roman" w:cs="Times New Roman"/>
          <w:bCs/>
        </w:rPr>
        <w:t>.</w:t>
      </w:r>
    </w:p>
    <w:p w14:paraId="06DC7839" w14:textId="3FF4A4F2" w:rsidR="00F63475" w:rsidRPr="00AC1C51" w:rsidRDefault="008F0274" w:rsidP="00D42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Membership will be on a </w:t>
      </w:r>
      <w:proofErr w:type="gramStart"/>
      <w:r>
        <w:rPr>
          <w:rFonts w:ascii="Times New Roman" w:hAnsi="Times New Roman" w:cs="Times New Roman"/>
          <w:bCs/>
        </w:rPr>
        <w:t>three year</w:t>
      </w:r>
      <w:proofErr w:type="gramEnd"/>
      <w:r>
        <w:rPr>
          <w:rFonts w:ascii="Times New Roman" w:hAnsi="Times New Roman" w:cs="Times New Roman"/>
          <w:bCs/>
        </w:rPr>
        <w:t xml:space="preserve"> cycle with membership renewals staggered until every member is on a 3-year renewal cycle.</w:t>
      </w:r>
    </w:p>
    <w:p w14:paraId="0069E794" w14:textId="6F4CF6D3" w:rsidR="000F1B61" w:rsidRPr="005D352E" w:rsidRDefault="00AC1C51" w:rsidP="005D35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Including the membership from the relevant statute (CGS Section 25-33o) along with the membership categories of the WPCAG can be confusing for new members. Someone interested in participating may not have a clear understanding of where their role fits.</w:t>
      </w:r>
    </w:p>
    <w:p w14:paraId="58B43160" w14:textId="77777777" w:rsidR="005D352E" w:rsidRDefault="005D352E" w:rsidP="00E20D43">
      <w:pPr>
        <w:rPr>
          <w:rFonts w:ascii="Times New Roman" w:hAnsi="Times New Roman" w:cs="Times New Roman"/>
          <w:b/>
        </w:rPr>
      </w:pPr>
    </w:p>
    <w:p w14:paraId="64E316E7" w14:textId="76A5FBA7" w:rsidR="006303AB" w:rsidRDefault="006303AB" w:rsidP="00E20D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WPCAG</w:t>
      </w:r>
    </w:p>
    <w:p w14:paraId="226E257C" w14:textId="77088E17" w:rsidR="00B010B9" w:rsidRPr="00012779" w:rsidRDefault="00466FA2" w:rsidP="00012779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No update </w:t>
      </w:r>
      <w:proofErr w:type="gramStart"/>
      <w:r>
        <w:rPr>
          <w:rFonts w:ascii="Times New Roman" w:hAnsi="Times New Roman" w:cs="Times New Roman"/>
          <w:bCs/>
        </w:rPr>
        <w:t>given</w:t>
      </w:r>
      <w:proofErr w:type="gramEnd"/>
    </w:p>
    <w:p w14:paraId="7258A529" w14:textId="685A72EA" w:rsidR="00797154" w:rsidRDefault="00533B49" w:rsidP="00E20D43">
      <w:pPr>
        <w:rPr>
          <w:rFonts w:ascii="Times New Roman" w:hAnsi="Times New Roman" w:cs="Times New Roman"/>
          <w:b/>
        </w:rPr>
      </w:pPr>
      <w:r w:rsidRPr="00E20D43">
        <w:rPr>
          <w:rFonts w:ascii="Times New Roman" w:hAnsi="Times New Roman" w:cs="Times New Roman"/>
          <w:b/>
        </w:rPr>
        <w:t>Public Comment</w:t>
      </w:r>
    </w:p>
    <w:p w14:paraId="24782E35" w14:textId="4A95E731" w:rsidR="00D42891" w:rsidRPr="00D42891" w:rsidRDefault="003057B5" w:rsidP="00D42891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public comment</w:t>
      </w:r>
    </w:p>
    <w:p w14:paraId="3487E852" w14:textId="5DB07B36" w:rsidR="006D2C8D" w:rsidRPr="00655B7C" w:rsidRDefault="00973BC2" w:rsidP="00655B7C">
      <w:pPr>
        <w:spacing w:after="0" w:line="480" w:lineRule="auto"/>
        <w:rPr>
          <w:rFonts w:ascii="Times New Roman" w:hAnsi="Times New Roman" w:cs="Times New Roman"/>
          <w:b/>
        </w:rPr>
      </w:pPr>
      <w:r w:rsidRPr="00F05296">
        <w:rPr>
          <w:rFonts w:ascii="Times New Roman" w:hAnsi="Times New Roman" w:cs="Times New Roman"/>
          <w:b/>
        </w:rPr>
        <w:t>Meeting A</w:t>
      </w:r>
      <w:r w:rsidR="001728B6" w:rsidRPr="00F05296">
        <w:rPr>
          <w:rFonts w:ascii="Times New Roman" w:hAnsi="Times New Roman" w:cs="Times New Roman"/>
          <w:b/>
        </w:rPr>
        <w:t>djourned</w:t>
      </w:r>
      <w:r w:rsidR="00CE1365" w:rsidRPr="00F05296">
        <w:rPr>
          <w:rFonts w:ascii="Times New Roman" w:hAnsi="Times New Roman" w:cs="Times New Roman"/>
          <w:b/>
        </w:rPr>
        <w:t>:</w:t>
      </w:r>
      <w:r w:rsidR="00655B7C">
        <w:rPr>
          <w:rFonts w:ascii="Times New Roman" w:hAnsi="Times New Roman" w:cs="Times New Roman"/>
          <w:b/>
        </w:rPr>
        <w:t xml:space="preserve"> </w:t>
      </w:r>
      <w:r w:rsidR="003057B5">
        <w:rPr>
          <w:rFonts w:ascii="Times New Roman" w:hAnsi="Times New Roman" w:cs="Times New Roman"/>
          <w:b/>
        </w:rPr>
        <w:t>1:</w:t>
      </w:r>
      <w:r w:rsidR="000F1B61">
        <w:rPr>
          <w:rFonts w:ascii="Times New Roman" w:hAnsi="Times New Roman" w:cs="Times New Roman"/>
          <w:b/>
        </w:rPr>
        <w:t>43 p.m.</w:t>
      </w:r>
    </w:p>
    <w:p w14:paraId="004D614C" w14:textId="4C867925" w:rsidR="00D00856" w:rsidRPr="001A5FD0" w:rsidRDefault="00FD5785" w:rsidP="0062357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Final meeting of this workgroup</w:t>
      </w:r>
      <w:r w:rsidR="004E549D">
        <w:rPr>
          <w:rFonts w:ascii="Times New Roman" w:hAnsi="Times New Roman" w:cs="Times New Roman"/>
          <w:b/>
        </w:rPr>
        <w:t>. No future meetings scheduled.</w:t>
      </w:r>
    </w:p>
    <w:sectPr w:rsidR="00D00856" w:rsidRPr="001A5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09B"/>
    <w:multiLevelType w:val="hybridMultilevel"/>
    <w:tmpl w:val="6254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E2F"/>
    <w:multiLevelType w:val="hybridMultilevel"/>
    <w:tmpl w:val="8BC8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56297"/>
    <w:multiLevelType w:val="hybridMultilevel"/>
    <w:tmpl w:val="FFF8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6012"/>
    <w:multiLevelType w:val="hybridMultilevel"/>
    <w:tmpl w:val="BFAA7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77770"/>
    <w:multiLevelType w:val="hybridMultilevel"/>
    <w:tmpl w:val="BC9A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D3164"/>
    <w:multiLevelType w:val="hybridMultilevel"/>
    <w:tmpl w:val="FFD09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9718A"/>
    <w:multiLevelType w:val="hybridMultilevel"/>
    <w:tmpl w:val="7348E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E6085"/>
    <w:multiLevelType w:val="hybridMultilevel"/>
    <w:tmpl w:val="2F2A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45795"/>
    <w:multiLevelType w:val="hybridMultilevel"/>
    <w:tmpl w:val="60A6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B75FF"/>
    <w:multiLevelType w:val="hybridMultilevel"/>
    <w:tmpl w:val="3658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01F99"/>
    <w:multiLevelType w:val="hybridMultilevel"/>
    <w:tmpl w:val="E3B2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82C4F"/>
    <w:multiLevelType w:val="hybridMultilevel"/>
    <w:tmpl w:val="3416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503EB"/>
    <w:multiLevelType w:val="hybridMultilevel"/>
    <w:tmpl w:val="0652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A4F70"/>
    <w:multiLevelType w:val="hybridMultilevel"/>
    <w:tmpl w:val="6B54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107B0"/>
    <w:multiLevelType w:val="hybridMultilevel"/>
    <w:tmpl w:val="2558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95A3B"/>
    <w:multiLevelType w:val="hybridMultilevel"/>
    <w:tmpl w:val="997A7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B5A5B"/>
    <w:multiLevelType w:val="hybridMultilevel"/>
    <w:tmpl w:val="3140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B037E"/>
    <w:multiLevelType w:val="hybridMultilevel"/>
    <w:tmpl w:val="66E0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F5127"/>
    <w:multiLevelType w:val="hybridMultilevel"/>
    <w:tmpl w:val="7CC6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B4E42"/>
    <w:multiLevelType w:val="hybridMultilevel"/>
    <w:tmpl w:val="12521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6259B"/>
    <w:multiLevelType w:val="hybridMultilevel"/>
    <w:tmpl w:val="D3645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B03DB"/>
    <w:multiLevelType w:val="hybridMultilevel"/>
    <w:tmpl w:val="0CC6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039BF"/>
    <w:multiLevelType w:val="hybridMultilevel"/>
    <w:tmpl w:val="2DBA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43AA4"/>
    <w:multiLevelType w:val="hybridMultilevel"/>
    <w:tmpl w:val="D094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56457"/>
    <w:multiLevelType w:val="hybridMultilevel"/>
    <w:tmpl w:val="BE82F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4686F"/>
    <w:multiLevelType w:val="hybridMultilevel"/>
    <w:tmpl w:val="6F24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86611"/>
    <w:multiLevelType w:val="hybridMultilevel"/>
    <w:tmpl w:val="D38E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296A50"/>
    <w:multiLevelType w:val="hybridMultilevel"/>
    <w:tmpl w:val="9AAA1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76AF2"/>
    <w:multiLevelType w:val="hybridMultilevel"/>
    <w:tmpl w:val="30C8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71234"/>
    <w:multiLevelType w:val="hybridMultilevel"/>
    <w:tmpl w:val="F9A86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41BC1"/>
    <w:multiLevelType w:val="hybridMultilevel"/>
    <w:tmpl w:val="01AA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F4769"/>
    <w:multiLevelType w:val="hybridMultilevel"/>
    <w:tmpl w:val="BAA6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57DF0"/>
    <w:multiLevelType w:val="hybridMultilevel"/>
    <w:tmpl w:val="F2BE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912E8"/>
    <w:multiLevelType w:val="hybridMultilevel"/>
    <w:tmpl w:val="DF36D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634AF"/>
    <w:multiLevelType w:val="hybridMultilevel"/>
    <w:tmpl w:val="9DDA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82C39"/>
    <w:multiLevelType w:val="hybridMultilevel"/>
    <w:tmpl w:val="4C40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11D34"/>
    <w:multiLevelType w:val="hybridMultilevel"/>
    <w:tmpl w:val="3736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F53AA"/>
    <w:multiLevelType w:val="hybridMultilevel"/>
    <w:tmpl w:val="B28C2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93273"/>
    <w:multiLevelType w:val="hybridMultilevel"/>
    <w:tmpl w:val="F62A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C2B6E"/>
    <w:multiLevelType w:val="hybridMultilevel"/>
    <w:tmpl w:val="9B4C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A24F9"/>
    <w:multiLevelType w:val="hybridMultilevel"/>
    <w:tmpl w:val="8F74F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F22A7"/>
    <w:multiLevelType w:val="hybridMultilevel"/>
    <w:tmpl w:val="279A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D36C51"/>
    <w:multiLevelType w:val="hybridMultilevel"/>
    <w:tmpl w:val="54F47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33715"/>
    <w:multiLevelType w:val="hybridMultilevel"/>
    <w:tmpl w:val="327E9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98259A"/>
    <w:multiLevelType w:val="hybridMultilevel"/>
    <w:tmpl w:val="6E9E0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C6BE8"/>
    <w:multiLevelType w:val="hybridMultilevel"/>
    <w:tmpl w:val="E410E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A577A"/>
    <w:multiLevelType w:val="hybridMultilevel"/>
    <w:tmpl w:val="3612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D46474"/>
    <w:multiLevelType w:val="hybridMultilevel"/>
    <w:tmpl w:val="CD1C2D2A"/>
    <w:lvl w:ilvl="0" w:tplc="958E1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8" w15:restartNumberingAfterBreak="0">
    <w:nsid w:val="77EA2159"/>
    <w:multiLevelType w:val="hybridMultilevel"/>
    <w:tmpl w:val="27AE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1B7B0A"/>
    <w:multiLevelType w:val="hybridMultilevel"/>
    <w:tmpl w:val="0928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87122">
    <w:abstractNumId w:val="6"/>
  </w:num>
  <w:num w:numId="2" w16cid:durableId="600647817">
    <w:abstractNumId w:val="30"/>
  </w:num>
  <w:num w:numId="3" w16cid:durableId="1147015586">
    <w:abstractNumId w:val="7"/>
  </w:num>
  <w:num w:numId="4" w16cid:durableId="497771889">
    <w:abstractNumId w:val="18"/>
  </w:num>
  <w:num w:numId="5" w16cid:durableId="244992982">
    <w:abstractNumId w:val="49"/>
  </w:num>
  <w:num w:numId="6" w16cid:durableId="1948151345">
    <w:abstractNumId w:val="16"/>
  </w:num>
  <w:num w:numId="7" w16cid:durableId="101072545">
    <w:abstractNumId w:val="8"/>
  </w:num>
  <w:num w:numId="8" w16cid:durableId="338578074">
    <w:abstractNumId w:val="46"/>
  </w:num>
  <w:num w:numId="9" w16cid:durableId="846360878">
    <w:abstractNumId w:val="2"/>
  </w:num>
  <w:num w:numId="10" w16cid:durableId="1522157751">
    <w:abstractNumId w:val="38"/>
  </w:num>
  <w:num w:numId="11" w16cid:durableId="2124809886">
    <w:abstractNumId w:val="23"/>
  </w:num>
  <w:num w:numId="12" w16cid:durableId="1256476197">
    <w:abstractNumId w:val="10"/>
  </w:num>
  <w:num w:numId="13" w16cid:durableId="1254558382">
    <w:abstractNumId w:val="12"/>
  </w:num>
  <w:num w:numId="14" w16cid:durableId="1493448530">
    <w:abstractNumId w:val="41"/>
  </w:num>
  <w:num w:numId="15" w16cid:durableId="671685360">
    <w:abstractNumId w:val="45"/>
  </w:num>
  <w:num w:numId="16" w16cid:durableId="348141941">
    <w:abstractNumId w:val="35"/>
  </w:num>
  <w:num w:numId="17" w16cid:durableId="823199226">
    <w:abstractNumId w:val="1"/>
  </w:num>
  <w:num w:numId="18" w16cid:durableId="1138886682">
    <w:abstractNumId w:val="11"/>
  </w:num>
  <w:num w:numId="19" w16cid:durableId="325597389">
    <w:abstractNumId w:val="26"/>
  </w:num>
  <w:num w:numId="20" w16cid:durableId="22479730">
    <w:abstractNumId w:val="40"/>
  </w:num>
  <w:num w:numId="21" w16cid:durableId="888766133">
    <w:abstractNumId w:val="5"/>
  </w:num>
  <w:num w:numId="22" w16cid:durableId="1336421891">
    <w:abstractNumId w:val="22"/>
  </w:num>
  <w:num w:numId="23" w16cid:durableId="199906168">
    <w:abstractNumId w:val="17"/>
  </w:num>
  <w:num w:numId="24" w16cid:durableId="974942540">
    <w:abstractNumId w:val="36"/>
  </w:num>
  <w:num w:numId="25" w16cid:durableId="888154547">
    <w:abstractNumId w:val="34"/>
  </w:num>
  <w:num w:numId="26" w16cid:durableId="1670476293">
    <w:abstractNumId w:val="44"/>
  </w:num>
  <w:num w:numId="27" w16cid:durableId="1367559811">
    <w:abstractNumId w:val="33"/>
  </w:num>
  <w:num w:numId="28" w16cid:durableId="1399672521">
    <w:abstractNumId w:val="13"/>
  </w:num>
  <w:num w:numId="29" w16cid:durableId="231433139">
    <w:abstractNumId w:val="39"/>
  </w:num>
  <w:num w:numId="30" w16cid:durableId="607587873">
    <w:abstractNumId w:val="9"/>
  </w:num>
  <w:num w:numId="31" w16cid:durableId="540243558">
    <w:abstractNumId w:val="3"/>
  </w:num>
  <w:num w:numId="32" w16cid:durableId="606694176">
    <w:abstractNumId w:val="42"/>
  </w:num>
  <w:num w:numId="33" w16cid:durableId="466630745">
    <w:abstractNumId w:val="43"/>
  </w:num>
  <w:num w:numId="34" w16cid:durableId="1405906962">
    <w:abstractNumId w:val="14"/>
  </w:num>
  <w:num w:numId="35" w16cid:durableId="709306322">
    <w:abstractNumId w:val="37"/>
  </w:num>
  <w:num w:numId="36" w16cid:durableId="938371390">
    <w:abstractNumId w:val="20"/>
  </w:num>
  <w:num w:numId="37" w16cid:durableId="1031959216">
    <w:abstractNumId w:val="15"/>
  </w:num>
  <w:num w:numId="38" w16cid:durableId="59981550">
    <w:abstractNumId w:val="48"/>
  </w:num>
  <w:num w:numId="39" w16cid:durableId="277883359">
    <w:abstractNumId w:val="0"/>
  </w:num>
  <w:num w:numId="40" w16cid:durableId="409079575">
    <w:abstractNumId w:val="4"/>
  </w:num>
  <w:num w:numId="41" w16cid:durableId="2037080805">
    <w:abstractNumId w:val="25"/>
  </w:num>
  <w:num w:numId="42" w16cid:durableId="832600597">
    <w:abstractNumId w:val="21"/>
  </w:num>
  <w:num w:numId="43" w16cid:durableId="1965959675">
    <w:abstractNumId w:val="24"/>
  </w:num>
  <w:num w:numId="44" w16cid:durableId="2127844572">
    <w:abstractNumId w:val="28"/>
  </w:num>
  <w:num w:numId="45" w16cid:durableId="550194759">
    <w:abstractNumId w:val="19"/>
  </w:num>
  <w:num w:numId="46" w16cid:durableId="700982120">
    <w:abstractNumId w:val="47"/>
  </w:num>
  <w:num w:numId="47" w16cid:durableId="520239082">
    <w:abstractNumId w:val="29"/>
  </w:num>
  <w:num w:numId="48" w16cid:durableId="408386930">
    <w:abstractNumId w:val="32"/>
  </w:num>
  <w:num w:numId="49" w16cid:durableId="30307187">
    <w:abstractNumId w:val="31"/>
  </w:num>
  <w:num w:numId="50" w16cid:durableId="11349034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57"/>
    <w:rsid w:val="00002964"/>
    <w:rsid w:val="000045F0"/>
    <w:rsid w:val="00005EE7"/>
    <w:rsid w:val="00007362"/>
    <w:rsid w:val="00011FB9"/>
    <w:rsid w:val="00012219"/>
    <w:rsid w:val="00012779"/>
    <w:rsid w:val="00013646"/>
    <w:rsid w:val="00014D00"/>
    <w:rsid w:val="00016371"/>
    <w:rsid w:val="00026861"/>
    <w:rsid w:val="00027FF1"/>
    <w:rsid w:val="00032298"/>
    <w:rsid w:val="000351F3"/>
    <w:rsid w:val="000404CE"/>
    <w:rsid w:val="00040B04"/>
    <w:rsid w:val="000413C9"/>
    <w:rsid w:val="00046432"/>
    <w:rsid w:val="00050B61"/>
    <w:rsid w:val="00050FF1"/>
    <w:rsid w:val="000514C6"/>
    <w:rsid w:val="00051B19"/>
    <w:rsid w:val="0005516C"/>
    <w:rsid w:val="0005522C"/>
    <w:rsid w:val="00061A75"/>
    <w:rsid w:val="00062AFE"/>
    <w:rsid w:val="000675C3"/>
    <w:rsid w:val="0007696B"/>
    <w:rsid w:val="00082E6A"/>
    <w:rsid w:val="000851E3"/>
    <w:rsid w:val="00086697"/>
    <w:rsid w:val="0008784D"/>
    <w:rsid w:val="00091ACC"/>
    <w:rsid w:val="000929E3"/>
    <w:rsid w:val="00092B24"/>
    <w:rsid w:val="000930C9"/>
    <w:rsid w:val="000969FC"/>
    <w:rsid w:val="000A0FBA"/>
    <w:rsid w:val="000A4898"/>
    <w:rsid w:val="000A7A51"/>
    <w:rsid w:val="000B0EA2"/>
    <w:rsid w:val="000B229B"/>
    <w:rsid w:val="000B7253"/>
    <w:rsid w:val="000C16B5"/>
    <w:rsid w:val="000D2591"/>
    <w:rsid w:val="000D4E03"/>
    <w:rsid w:val="000D508C"/>
    <w:rsid w:val="000D6E8E"/>
    <w:rsid w:val="000D7434"/>
    <w:rsid w:val="000E6B7B"/>
    <w:rsid w:val="000F038C"/>
    <w:rsid w:val="000F1924"/>
    <w:rsid w:val="000F1B61"/>
    <w:rsid w:val="000F2F17"/>
    <w:rsid w:val="000F43AD"/>
    <w:rsid w:val="000F4DDE"/>
    <w:rsid w:val="000F56C6"/>
    <w:rsid w:val="000F6CEA"/>
    <w:rsid w:val="000F76A4"/>
    <w:rsid w:val="00100F38"/>
    <w:rsid w:val="00100FC9"/>
    <w:rsid w:val="00103F95"/>
    <w:rsid w:val="00104934"/>
    <w:rsid w:val="00104BFA"/>
    <w:rsid w:val="001061C2"/>
    <w:rsid w:val="00106B19"/>
    <w:rsid w:val="00113458"/>
    <w:rsid w:val="00116F15"/>
    <w:rsid w:val="00123ABD"/>
    <w:rsid w:val="00124FFA"/>
    <w:rsid w:val="00131DAC"/>
    <w:rsid w:val="00141166"/>
    <w:rsid w:val="00142A70"/>
    <w:rsid w:val="001430EE"/>
    <w:rsid w:val="00143ACF"/>
    <w:rsid w:val="00155A58"/>
    <w:rsid w:val="00156084"/>
    <w:rsid w:val="00161881"/>
    <w:rsid w:val="0016392D"/>
    <w:rsid w:val="00165E1E"/>
    <w:rsid w:val="00165FB7"/>
    <w:rsid w:val="001668D7"/>
    <w:rsid w:val="00172219"/>
    <w:rsid w:val="001728B6"/>
    <w:rsid w:val="001768A3"/>
    <w:rsid w:val="00176E48"/>
    <w:rsid w:val="00177B7E"/>
    <w:rsid w:val="0018071A"/>
    <w:rsid w:val="001818C8"/>
    <w:rsid w:val="00184DA9"/>
    <w:rsid w:val="00190ABD"/>
    <w:rsid w:val="0019338E"/>
    <w:rsid w:val="00194BF2"/>
    <w:rsid w:val="00197484"/>
    <w:rsid w:val="001A045B"/>
    <w:rsid w:val="001A3300"/>
    <w:rsid w:val="001A5FD0"/>
    <w:rsid w:val="001B15B7"/>
    <w:rsid w:val="001B23DD"/>
    <w:rsid w:val="001B3913"/>
    <w:rsid w:val="001B60EA"/>
    <w:rsid w:val="001B7D5E"/>
    <w:rsid w:val="001C2F8C"/>
    <w:rsid w:val="001C486F"/>
    <w:rsid w:val="001C78E2"/>
    <w:rsid w:val="001D092D"/>
    <w:rsid w:val="001D27FA"/>
    <w:rsid w:val="001D2EF9"/>
    <w:rsid w:val="001E0DD6"/>
    <w:rsid w:val="001E1274"/>
    <w:rsid w:val="001E1C0D"/>
    <w:rsid w:val="001E21A6"/>
    <w:rsid w:val="001E2C99"/>
    <w:rsid w:val="001E63B2"/>
    <w:rsid w:val="001E79B8"/>
    <w:rsid w:val="001F2E3A"/>
    <w:rsid w:val="001F5520"/>
    <w:rsid w:val="001F71D3"/>
    <w:rsid w:val="00200D3D"/>
    <w:rsid w:val="0020186F"/>
    <w:rsid w:val="00202C01"/>
    <w:rsid w:val="00203823"/>
    <w:rsid w:val="002046C6"/>
    <w:rsid w:val="00212E2F"/>
    <w:rsid w:val="00212F62"/>
    <w:rsid w:val="002138D4"/>
    <w:rsid w:val="00213985"/>
    <w:rsid w:val="00213D0E"/>
    <w:rsid w:val="0021483C"/>
    <w:rsid w:val="002150BA"/>
    <w:rsid w:val="002162BD"/>
    <w:rsid w:val="002205E0"/>
    <w:rsid w:val="00221CBE"/>
    <w:rsid w:val="002229DA"/>
    <w:rsid w:val="00223C0D"/>
    <w:rsid w:val="00224935"/>
    <w:rsid w:val="00224D86"/>
    <w:rsid w:val="00227CB0"/>
    <w:rsid w:val="0023422A"/>
    <w:rsid w:val="002376BF"/>
    <w:rsid w:val="00237C8E"/>
    <w:rsid w:val="00242146"/>
    <w:rsid w:val="00244B61"/>
    <w:rsid w:val="00244BA9"/>
    <w:rsid w:val="00245124"/>
    <w:rsid w:val="00245294"/>
    <w:rsid w:val="002457A1"/>
    <w:rsid w:val="002463FC"/>
    <w:rsid w:val="00250856"/>
    <w:rsid w:val="00251A56"/>
    <w:rsid w:val="00251EA5"/>
    <w:rsid w:val="00252A8D"/>
    <w:rsid w:val="0025753D"/>
    <w:rsid w:val="002602B1"/>
    <w:rsid w:val="002613EC"/>
    <w:rsid w:val="002640EE"/>
    <w:rsid w:val="00265654"/>
    <w:rsid w:val="0026567C"/>
    <w:rsid w:val="00266930"/>
    <w:rsid w:val="00267B12"/>
    <w:rsid w:val="002716AD"/>
    <w:rsid w:val="00273AAF"/>
    <w:rsid w:val="002774AF"/>
    <w:rsid w:val="00281DF7"/>
    <w:rsid w:val="00285375"/>
    <w:rsid w:val="00285A2C"/>
    <w:rsid w:val="00285B42"/>
    <w:rsid w:val="00290683"/>
    <w:rsid w:val="00290D0D"/>
    <w:rsid w:val="00293CDA"/>
    <w:rsid w:val="002A1C04"/>
    <w:rsid w:val="002A2F01"/>
    <w:rsid w:val="002B4425"/>
    <w:rsid w:val="002B47B7"/>
    <w:rsid w:val="002B6743"/>
    <w:rsid w:val="002C0F54"/>
    <w:rsid w:val="002C21EE"/>
    <w:rsid w:val="002C2B81"/>
    <w:rsid w:val="002C3A0F"/>
    <w:rsid w:val="002C625C"/>
    <w:rsid w:val="002D1ADA"/>
    <w:rsid w:val="002D5EF1"/>
    <w:rsid w:val="002D6939"/>
    <w:rsid w:val="002D6ADE"/>
    <w:rsid w:val="002D78AC"/>
    <w:rsid w:val="002E428A"/>
    <w:rsid w:val="002E4A68"/>
    <w:rsid w:val="002E4BC6"/>
    <w:rsid w:val="002E4E68"/>
    <w:rsid w:val="002F1EF2"/>
    <w:rsid w:val="002F4F2E"/>
    <w:rsid w:val="002F7532"/>
    <w:rsid w:val="00301C21"/>
    <w:rsid w:val="00301DC6"/>
    <w:rsid w:val="00302D3D"/>
    <w:rsid w:val="003030DD"/>
    <w:rsid w:val="003045B9"/>
    <w:rsid w:val="003057B5"/>
    <w:rsid w:val="0030582E"/>
    <w:rsid w:val="00306482"/>
    <w:rsid w:val="00311807"/>
    <w:rsid w:val="0031445B"/>
    <w:rsid w:val="003156FB"/>
    <w:rsid w:val="003212D6"/>
    <w:rsid w:val="00323EAE"/>
    <w:rsid w:val="00325B79"/>
    <w:rsid w:val="00327CF8"/>
    <w:rsid w:val="0033353E"/>
    <w:rsid w:val="0033481C"/>
    <w:rsid w:val="00337432"/>
    <w:rsid w:val="003402F8"/>
    <w:rsid w:val="00342D15"/>
    <w:rsid w:val="003449A9"/>
    <w:rsid w:val="00344E8C"/>
    <w:rsid w:val="0035117F"/>
    <w:rsid w:val="00352380"/>
    <w:rsid w:val="003610E9"/>
    <w:rsid w:val="00361678"/>
    <w:rsid w:val="00361AE5"/>
    <w:rsid w:val="00363004"/>
    <w:rsid w:val="00363592"/>
    <w:rsid w:val="003635DE"/>
    <w:rsid w:val="00365421"/>
    <w:rsid w:val="003663F3"/>
    <w:rsid w:val="00370442"/>
    <w:rsid w:val="00371A81"/>
    <w:rsid w:val="0037319D"/>
    <w:rsid w:val="00373BD3"/>
    <w:rsid w:val="0037734C"/>
    <w:rsid w:val="00381A6C"/>
    <w:rsid w:val="00381D90"/>
    <w:rsid w:val="00382956"/>
    <w:rsid w:val="00383A09"/>
    <w:rsid w:val="00383AB8"/>
    <w:rsid w:val="00387727"/>
    <w:rsid w:val="00397BE1"/>
    <w:rsid w:val="003A294A"/>
    <w:rsid w:val="003A3967"/>
    <w:rsid w:val="003A6729"/>
    <w:rsid w:val="003A6900"/>
    <w:rsid w:val="003A72D1"/>
    <w:rsid w:val="003B2ED7"/>
    <w:rsid w:val="003B70A2"/>
    <w:rsid w:val="003B7322"/>
    <w:rsid w:val="003C0538"/>
    <w:rsid w:val="003C169C"/>
    <w:rsid w:val="003C2261"/>
    <w:rsid w:val="003C3C2D"/>
    <w:rsid w:val="003C7FB6"/>
    <w:rsid w:val="003D174C"/>
    <w:rsid w:val="003D1DAD"/>
    <w:rsid w:val="003D46BA"/>
    <w:rsid w:val="003D5837"/>
    <w:rsid w:val="003D62E6"/>
    <w:rsid w:val="003D74CE"/>
    <w:rsid w:val="003E154A"/>
    <w:rsid w:val="003E4A18"/>
    <w:rsid w:val="003E50BA"/>
    <w:rsid w:val="003E5B5F"/>
    <w:rsid w:val="003E77AA"/>
    <w:rsid w:val="003F112C"/>
    <w:rsid w:val="003F7992"/>
    <w:rsid w:val="003F7F8A"/>
    <w:rsid w:val="004040BD"/>
    <w:rsid w:val="004059D3"/>
    <w:rsid w:val="00412A83"/>
    <w:rsid w:val="00414093"/>
    <w:rsid w:val="004152B1"/>
    <w:rsid w:val="0041764C"/>
    <w:rsid w:val="0042030E"/>
    <w:rsid w:val="00425061"/>
    <w:rsid w:val="004251A7"/>
    <w:rsid w:val="004251C5"/>
    <w:rsid w:val="00430FDD"/>
    <w:rsid w:val="00431041"/>
    <w:rsid w:val="00432BAE"/>
    <w:rsid w:val="00432ECD"/>
    <w:rsid w:val="00434935"/>
    <w:rsid w:val="004378D2"/>
    <w:rsid w:val="00437903"/>
    <w:rsid w:val="004427A2"/>
    <w:rsid w:val="00444C29"/>
    <w:rsid w:val="00445B3C"/>
    <w:rsid w:val="00447EE9"/>
    <w:rsid w:val="00450901"/>
    <w:rsid w:val="00450C10"/>
    <w:rsid w:val="00452167"/>
    <w:rsid w:val="004562BE"/>
    <w:rsid w:val="00456A40"/>
    <w:rsid w:val="004612C1"/>
    <w:rsid w:val="00461791"/>
    <w:rsid w:val="00463618"/>
    <w:rsid w:val="00466FA2"/>
    <w:rsid w:val="00467AD3"/>
    <w:rsid w:val="00470C4B"/>
    <w:rsid w:val="00471094"/>
    <w:rsid w:val="00473423"/>
    <w:rsid w:val="004744AA"/>
    <w:rsid w:val="004751FB"/>
    <w:rsid w:val="00477CCA"/>
    <w:rsid w:val="004800B5"/>
    <w:rsid w:val="0048235D"/>
    <w:rsid w:val="00482AAE"/>
    <w:rsid w:val="00483849"/>
    <w:rsid w:val="0048455E"/>
    <w:rsid w:val="0048480C"/>
    <w:rsid w:val="00485CF2"/>
    <w:rsid w:val="00485E59"/>
    <w:rsid w:val="0049220B"/>
    <w:rsid w:val="00492F30"/>
    <w:rsid w:val="00494199"/>
    <w:rsid w:val="004942CD"/>
    <w:rsid w:val="004A1411"/>
    <w:rsid w:val="004A2896"/>
    <w:rsid w:val="004A57A8"/>
    <w:rsid w:val="004B2482"/>
    <w:rsid w:val="004B27F2"/>
    <w:rsid w:val="004B39D0"/>
    <w:rsid w:val="004B4555"/>
    <w:rsid w:val="004B54A1"/>
    <w:rsid w:val="004B67D3"/>
    <w:rsid w:val="004B6848"/>
    <w:rsid w:val="004B73E9"/>
    <w:rsid w:val="004B77F2"/>
    <w:rsid w:val="004C1A11"/>
    <w:rsid w:val="004C335F"/>
    <w:rsid w:val="004C65A8"/>
    <w:rsid w:val="004C6C0D"/>
    <w:rsid w:val="004D40CB"/>
    <w:rsid w:val="004E3873"/>
    <w:rsid w:val="004E549D"/>
    <w:rsid w:val="004E5EAC"/>
    <w:rsid w:val="004E6B97"/>
    <w:rsid w:val="004E71DF"/>
    <w:rsid w:val="004F06A1"/>
    <w:rsid w:val="004F2B0B"/>
    <w:rsid w:val="004F2FDF"/>
    <w:rsid w:val="004F5828"/>
    <w:rsid w:val="004F6785"/>
    <w:rsid w:val="004F7FEA"/>
    <w:rsid w:val="00503269"/>
    <w:rsid w:val="005049C5"/>
    <w:rsid w:val="00505764"/>
    <w:rsid w:val="005059AA"/>
    <w:rsid w:val="00506421"/>
    <w:rsid w:val="0051152A"/>
    <w:rsid w:val="005131AC"/>
    <w:rsid w:val="005200B6"/>
    <w:rsid w:val="00524AD6"/>
    <w:rsid w:val="00530312"/>
    <w:rsid w:val="00531F46"/>
    <w:rsid w:val="0053307C"/>
    <w:rsid w:val="00533B49"/>
    <w:rsid w:val="0053621C"/>
    <w:rsid w:val="005363EC"/>
    <w:rsid w:val="005457B1"/>
    <w:rsid w:val="00545AD0"/>
    <w:rsid w:val="00551525"/>
    <w:rsid w:val="005518BA"/>
    <w:rsid w:val="00552868"/>
    <w:rsid w:val="00553E9D"/>
    <w:rsid w:val="005572F0"/>
    <w:rsid w:val="00560AF8"/>
    <w:rsid w:val="00563CF0"/>
    <w:rsid w:val="00564CC3"/>
    <w:rsid w:val="00564CE3"/>
    <w:rsid w:val="00570E4B"/>
    <w:rsid w:val="00574517"/>
    <w:rsid w:val="00575C4B"/>
    <w:rsid w:val="0058107A"/>
    <w:rsid w:val="0058253C"/>
    <w:rsid w:val="0058358F"/>
    <w:rsid w:val="005854BF"/>
    <w:rsid w:val="005915A0"/>
    <w:rsid w:val="00595217"/>
    <w:rsid w:val="0059592A"/>
    <w:rsid w:val="00596A73"/>
    <w:rsid w:val="00596DA3"/>
    <w:rsid w:val="00597AE9"/>
    <w:rsid w:val="00597FF1"/>
    <w:rsid w:val="005A7D52"/>
    <w:rsid w:val="005B0BE1"/>
    <w:rsid w:val="005B2102"/>
    <w:rsid w:val="005B2624"/>
    <w:rsid w:val="005B414C"/>
    <w:rsid w:val="005B69F6"/>
    <w:rsid w:val="005B75B1"/>
    <w:rsid w:val="005B7E86"/>
    <w:rsid w:val="005C01F1"/>
    <w:rsid w:val="005C072D"/>
    <w:rsid w:val="005C1253"/>
    <w:rsid w:val="005C1F22"/>
    <w:rsid w:val="005C44E3"/>
    <w:rsid w:val="005D00E0"/>
    <w:rsid w:val="005D352E"/>
    <w:rsid w:val="005D4C80"/>
    <w:rsid w:val="005D58C7"/>
    <w:rsid w:val="005D6C48"/>
    <w:rsid w:val="005D728C"/>
    <w:rsid w:val="005D7B26"/>
    <w:rsid w:val="005D7C0D"/>
    <w:rsid w:val="005E1F18"/>
    <w:rsid w:val="005E22B8"/>
    <w:rsid w:val="005F5046"/>
    <w:rsid w:val="005F77A5"/>
    <w:rsid w:val="00600E5C"/>
    <w:rsid w:val="0060239E"/>
    <w:rsid w:val="006046D0"/>
    <w:rsid w:val="00604D30"/>
    <w:rsid w:val="006107E1"/>
    <w:rsid w:val="00610B2D"/>
    <w:rsid w:val="00610B3D"/>
    <w:rsid w:val="00612ACB"/>
    <w:rsid w:val="0062215E"/>
    <w:rsid w:val="0062217E"/>
    <w:rsid w:val="0062357E"/>
    <w:rsid w:val="00623969"/>
    <w:rsid w:val="00625229"/>
    <w:rsid w:val="0062763E"/>
    <w:rsid w:val="00627E90"/>
    <w:rsid w:val="006303AB"/>
    <w:rsid w:val="00630969"/>
    <w:rsid w:val="00631867"/>
    <w:rsid w:val="00631FCB"/>
    <w:rsid w:val="0063270A"/>
    <w:rsid w:val="00635EFC"/>
    <w:rsid w:val="0064075D"/>
    <w:rsid w:val="006425E9"/>
    <w:rsid w:val="00642822"/>
    <w:rsid w:val="00646D11"/>
    <w:rsid w:val="00650159"/>
    <w:rsid w:val="00651425"/>
    <w:rsid w:val="00655B7C"/>
    <w:rsid w:val="00656D04"/>
    <w:rsid w:val="006625DC"/>
    <w:rsid w:val="006634BC"/>
    <w:rsid w:val="00666904"/>
    <w:rsid w:val="0067334C"/>
    <w:rsid w:val="006750A3"/>
    <w:rsid w:val="0067543C"/>
    <w:rsid w:val="0068014A"/>
    <w:rsid w:val="00681F4F"/>
    <w:rsid w:val="006906E5"/>
    <w:rsid w:val="006A153A"/>
    <w:rsid w:val="006A254F"/>
    <w:rsid w:val="006A37F6"/>
    <w:rsid w:val="006A3FE5"/>
    <w:rsid w:val="006A46D0"/>
    <w:rsid w:val="006A6781"/>
    <w:rsid w:val="006A7082"/>
    <w:rsid w:val="006A7DB1"/>
    <w:rsid w:val="006B0696"/>
    <w:rsid w:val="006B4D0A"/>
    <w:rsid w:val="006B4FE8"/>
    <w:rsid w:val="006C07C3"/>
    <w:rsid w:val="006C180E"/>
    <w:rsid w:val="006C34A3"/>
    <w:rsid w:val="006C47C9"/>
    <w:rsid w:val="006C5C4E"/>
    <w:rsid w:val="006C6B87"/>
    <w:rsid w:val="006C7EA4"/>
    <w:rsid w:val="006D08F0"/>
    <w:rsid w:val="006D2C8D"/>
    <w:rsid w:val="006D681A"/>
    <w:rsid w:val="006D6A99"/>
    <w:rsid w:val="006E006A"/>
    <w:rsid w:val="006E1B9A"/>
    <w:rsid w:val="006E3412"/>
    <w:rsid w:val="00700DED"/>
    <w:rsid w:val="00702220"/>
    <w:rsid w:val="00704EF6"/>
    <w:rsid w:val="00706C00"/>
    <w:rsid w:val="00707887"/>
    <w:rsid w:val="00715C7D"/>
    <w:rsid w:val="00717398"/>
    <w:rsid w:val="00717517"/>
    <w:rsid w:val="00717D83"/>
    <w:rsid w:val="00720D08"/>
    <w:rsid w:val="007261E1"/>
    <w:rsid w:val="007275A8"/>
    <w:rsid w:val="00731362"/>
    <w:rsid w:val="0073185D"/>
    <w:rsid w:val="007329F2"/>
    <w:rsid w:val="00732BBB"/>
    <w:rsid w:val="0073431C"/>
    <w:rsid w:val="007403A0"/>
    <w:rsid w:val="00740C34"/>
    <w:rsid w:val="00744E31"/>
    <w:rsid w:val="007450A9"/>
    <w:rsid w:val="00752513"/>
    <w:rsid w:val="0075597D"/>
    <w:rsid w:val="00761872"/>
    <w:rsid w:val="0076591F"/>
    <w:rsid w:val="00767B01"/>
    <w:rsid w:val="00772220"/>
    <w:rsid w:val="00773376"/>
    <w:rsid w:val="007739FC"/>
    <w:rsid w:val="007744EE"/>
    <w:rsid w:val="007754C3"/>
    <w:rsid w:val="00776BC9"/>
    <w:rsid w:val="0077723B"/>
    <w:rsid w:val="00777A9D"/>
    <w:rsid w:val="00784753"/>
    <w:rsid w:val="0078672A"/>
    <w:rsid w:val="00792BE7"/>
    <w:rsid w:val="00795D30"/>
    <w:rsid w:val="00797154"/>
    <w:rsid w:val="007A766F"/>
    <w:rsid w:val="007B1DFD"/>
    <w:rsid w:val="007B496A"/>
    <w:rsid w:val="007B6C6A"/>
    <w:rsid w:val="007B7EE9"/>
    <w:rsid w:val="007C42B2"/>
    <w:rsid w:val="007C5A8E"/>
    <w:rsid w:val="007C5D92"/>
    <w:rsid w:val="007C647B"/>
    <w:rsid w:val="007C7F56"/>
    <w:rsid w:val="007D0966"/>
    <w:rsid w:val="007D0D7C"/>
    <w:rsid w:val="007D10CB"/>
    <w:rsid w:val="007D129B"/>
    <w:rsid w:val="007D280C"/>
    <w:rsid w:val="007D3445"/>
    <w:rsid w:val="007D6A2F"/>
    <w:rsid w:val="007E046C"/>
    <w:rsid w:val="007E25A4"/>
    <w:rsid w:val="007E2BF3"/>
    <w:rsid w:val="007E3425"/>
    <w:rsid w:val="007E5E44"/>
    <w:rsid w:val="007E5F49"/>
    <w:rsid w:val="007F11A7"/>
    <w:rsid w:val="007F7FC6"/>
    <w:rsid w:val="008010C9"/>
    <w:rsid w:val="00801E5D"/>
    <w:rsid w:val="00802DA2"/>
    <w:rsid w:val="008051B3"/>
    <w:rsid w:val="00805DC9"/>
    <w:rsid w:val="00811A57"/>
    <w:rsid w:val="00811D75"/>
    <w:rsid w:val="00813C96"/>
    <w:rsid w:val="00817581"/>
    <w:rsid w:val="00817CC6"/>
    <w:rsid w:val="0082019C"/>
    <w:rsid w:val="008214A1"/>
    <w:rsid w:val="0082287A"/>
    <w:rsid w:val="00825EBF"/>
    <w:rsid w:val="00825ECD"/>
    <w:rsid w:val="0082708D"/>
    <w:rsid w:val="008326B6"/>
    <w:rsid w:val="00832EF4"/>
    <w:rsid w:val="00833304"/>
    <w:rsid w:val="00833FCF"/>
    <w:rsid w:val="0083708B"/>
    <w:rsid w:val="00840657"/>
    <w:rsid w:val="00840757"/>
    <w:rsid w:val="0084325B"/>
    <w:rsid w:val="00847A0D"/>
    <w:rsid w:val="0085383A"/>
    <w:rsid w:val="00854474"/>
    <w:rsid w:val="00861270"/>
    <w:rsid w:val="00862FB4"/>
    <w:rsid w:val="00865382"/>
    <w:rsid w:val="008665DF"/>
    <w:rsid w:val="008731B1"/>
    <w:rsid w:val="00874D10"/>
    <w:rsid w:val="008810AA"/>
    <w:rsid w:val="00881AAD"/>
    <w:rsid w:val="008832FB"/>
    <w:rsid w:val="00886ECF"/>
    <w:rsid w:val="008870FA"/>
    <w:rsid w:val="0089214F"/>
    <w:rsid w:val="00897ABB"/>
    <w:rsid w:val="008A15F1"/>
    <w:rsid w:val="008A440D"/>
    <w:rsid w:val="008A5B7D"/>
    <w:rsid w:val="008B0905"/>
    <w:rsid w:val="008B0ADF"/>
    <w:rsid w:val="008B2C69"/>
    <w:rsid w:val="008B728A"/>
    <w:rsid w:val="008C2716"/>
    <w:rsid w:val="008C7D4D"/>
    <w:rsid w:val="008D3340"/>
    <w:rsid w:val="008D3B5E"/>
    <w:rsid w:val="008D400B"/>
    <w:rsid w:val="008E3388"/>
    <w:rsid w:val="008E3D08"/>
    <w:rsid w:val="008E5B11"/>
    <w:rsid w:val="008F01E3"/>
    <w:rsid w:val="008F0274"/>
    <w:rsid w:val="008F36C1"/>
    <w:rsid w:val="0090113A"/>
    <w:rsid w:val="00902F1C"/>
    <w:rsid w:val="0090403C"/>
    <w:rsid w:val="009045F4"/>
    <w:rsid w:val="009109D2"/>
    <w:rsid w:val="009147B4"/>
    <w:rsid w:val="00914B68"/>
    <w:rsid w:val="00916E23"/>
    <w:rsid w:val="00917EE6"/>
    <w:rsid w:val="009220FC"/>
    <w:rsid w:val="00925209"/>
    <w:rsid w:val="0093174D"/>
    <w:rsid w:val="009331F1"/>
    <w:rsid w:val="00937769"/>
    <w:rsid w:val="00945E20"/>
    <w:rsid w:val="009508F6"/>
    <w:rsid w:val="00951BB0"/>
    <w:rsid w:val="0095454E"/>
    <w:rsid w:val="00954783"/>
    <w:rsid w:val="00955D92"/>
    <w:rsid w:val="0096061B"/>
    <w:rsid w:val="00961E5D"/>
    <w:rsid w:val="0096320F"/>
    <w:rsid w:val="009657C6"/>
    <w:rsid w:val="00973BC2"/>
    <w:rsid w:val="0097534D"/>
    <w:rsid w:val="0097557A"/>
    <w:rsid w:val="00976B75"/>
    <w:rsid w:val="00982790"/>
    <w:rsid w:val="00983CDB"/>
    <w:rsid w:val="009844D1"/>
    <w:rsid w:val="00984F88"/>
    <w:rsid w:val="00997B83"/>
    <w:rsid w:val="009A1AB0"/>
    <w:rsid w:val="009A52DF"/>
    <w:rsid w:val="009A6E10"/>
    <w:rsid w:val="009A7849"/>
    <w:rsid w:val="009B1539"/>
    <w:rsid w:val="009B1E47"/>
    <w:rsid w:val="009B5CEC"/>
    <w:rsid w:val="009B6D64"/>
    <w:rsid w:val="009B7B0E"/>
    <w:rsid w:val="009C093B"/>
    <w:rsid w:val="009C0AE2"/>
    <w:rsid w:val="009C1774"/>
    <w:rsid w:val="009C3A6C"/>
    <w:rsid w:val="009C3E23"/>
    <w:rsid w:val="009C4890"/>
    <w:rsid w:val="009C56BB"/>
    <w:rsid w:val="009D2563"/>
    <w:rsid w:val="009D5298"/>
    <w:rsid w:val="009E0269"/>
    <w:rsid w:val="009E47DF"/>
    <w:rsid w:val="009E5592"/>
    <w:rsid w:val="009E6F2E"/>
    <w:rsid w:val="009E75D2"/>
    <w:rsid w:val="009F0C52"/>
    <w:rsid w:val="009F1044"/>
    <w:rsid w:val="009F17F1"/>
    <w:rsid w:val="009F1D94"/>
    <w:rsid w:val="009F2DC7"/>
    <w:rsid w:val="009F47DD"/>
    <w:rsid w:val="009F7222"/>
    <w:rsid w:val="00A005B4"/>
    <w:rsid w:val="00A00CA0"/>
    <w:rsid w:val="00A07295"/>
    <w:rsid w:val="00A11BFA"/>
    <w:rsid w:val="00A11E12"/>
    <w:rsid w:val="00A1348C"/>
    <w:rsid w:val="00A147D4"/>
    <w:rsid w:val="00A16F3F"/>
    <w:rsid w:val="00A2022A"/>
    <w:rsid w:val="00A2060B"/>
    <w:rsid w:val="00A250BD"/>
    <w:rsid w:val="00A27AF4"/>
    <w:rsid w:val="00A315A4"/>
    <w:rsid w:val="00A33578"/>
    <w:rsid w:val="00A35E28"/>
    <w:rsid w:val="00A36C7A"/>
    <w:rsid w:val="00A3762F"/>
    <w:rsid w:val="00A41365"/>
    <w:rsid w:val="00A41E2C"/>
    <w:rsid w:val="00A422FA"/>
    <w:rsid w:val="00A445CC"/>
    <w:rsid w:val="00A46034"/>
    <w:rsid w:val="00A51A1F"/>
    <w:rsid w:val="00A55C3E"/>
    <w:rsid w:val="00A55E09"/>
    <w:rsid w:val="00A60003"/>
    <w:rsid w:val="00A62EAD"/>
    <w:rsid w:val="00A63915"/>
    <w:rsid w:val="00A70E42"/>
    <w:rsid w:val="00A7352E"/>
    <w:rsid w:val="00A73632"/>
    <w:rsid w:val="00A77581"/>
    <w:rsid w:val="00A839B7"/>
    <w:rsid w:val="00A86ADE"/>
    <w:rsid w:val="00A95BC3"/>
    <w:rsid w:val="00A96CDF"/>
    <w:rsid w:val="00AA4CF6"/>
    <w:rsid w:val="00AA5A37"/>
    <w:rsid w:val="00AB1E1D"/>
    <w:rsid w:val="00AB4B15"/>
    <w:rsid w:val="00AB58B7"/>
    <w:rsid w:val="00AB6537"/>
    <w:rsid w:val="00AB7816"/>
    <w:rsid w:val="00AC163C"/>
    <w:rsid w:val="00AC1C51"/>
    <w:rsid w:val="00AC2CEA"/>
    <w:rsid w:val="00AC2FA8"/>
    <w:rsid w:val="00AC5751"/>
    <w:rsid w:val="00AC6122"/>
    <w:rsid w:val="00AC7EB3"/>
    <w:rsid w:val="00AD370D"/>
    <w:rsid w:val="00AD7A98"/>
    <w:rsid w:val="00AE0EA0"/>
    <w:rsid w:val="00AE1A1F"/>
    <w:rsid w:val="00AE44AE"/>
    <w:rsid w:val="00AE64A4"/>
    <w:rsid w:val="00AE661E"/>
    <w:rsid w:val="00AE66FD"/>
    <w:rsid w:val="00AF3CE4"/>
    <w:rsid w:val="00AF63A0"/>
    <w:rsid w:val="00AF7AEB"/>
    <w:rsid w:val="00B010B9"/>
    <w:rsid w:val="00B047D6"/>
    <w:rsid w:val="00B0502D"/>
    <w:rsid w:val="00B06A27"/>
    <w:rsid w:val="00B06CFB"/>
    <w:rsid w:val="00B101F5"/>
    <w:rsid w:val="00B107FD"/>
    <w:rsid w:val="00B1229D"/>
    <w:rsid w:val="00B141AC"/>
    <w:rsid w:val="00B1638A"/>
    <w:rsid w:val="00B20287"/>
    <w:rsid w:val="00B214F2"/>
    <w:rsid w:val="00B23B72"/>
    <w:rsid w:val="00B24967"/>
    <w:rsid w:val="00B33FC2"/>
    <w:rsid w:val="00B3654A"/>
    <w:rsid w:val="00B366CC"/>
    <w:rsid w:val="00B51D90"/>
    <w:rsid w:val="00B52CE7"/>
    <w:rsid w:val="00B63809"/>
    <w:rsid w:val="00B63FE9"/>
    <w:rsid w:val="00B712CE"/>
    <w:rsid w:val="00B74D29"/>
    <w:rsid w:val="00B81462"/>
    <w:rsid w:val="00B847EA"/>
    <w:rsid w:val="00B920BE"/>
    <w:rsid w:val="00B930DE"/>
    <w:rsid w:val="00B934A1"/>
    <w:rsid w:val="00B978C9"/>
    <w:rsid w:val="00BA1DCD"/>
    <w:rsid w:val="00BA286C"/>
    <w:rsid w:val="00BA31BA"/>
    <w:rsid w:val="00BA44AF"/>
    <w:rsid w:val="00BA45A5"/>
    <w:rsid w:val="00BA5EB7"/>
    <w:rsid w:val="00BA7D4B"/>
    <w:rsid w:val="00BB1519"/>
    <w:rsid w:val="00BB1AF5"/>
    <w:rsid w:val="00BB3500"/>
    <w:rsid w:val="00BB413B"/>
    <w:rsid w:val="00BC3F9F"/>
    <w:rsid w:val="00BC44C1"/>
    <w:rsid w:val="00BC6138"/>
    <w:rsid w:val="00BC6379"/>
    <w:rsid w:val="00BC6C6C"/>
    <w:rsid w:val="00BC6C73"/>
    <w:rsid w:val="00BC6F08"/>
    <w:rsid w:val="00BC76E6"/>
    <w:rsid w:val="00BD12D0"/>
    <w:rsid w:val="00BD19BE"/>
    <w:rsid w:val="00BD2455"/>
    <w:rsid w:val="00BD36B9"/>
    <w:rsid w:val="00BD38D0"/>
    <w:rsid w:val="00BE0CB4"/>
    <w:rsid w:val="00BE29C3"/>
    <w:rsid w:val="00BE67AF"/>
    <w:rsid w:val="00BF0B05"/>
    <w:rsid w:val="00BF2AEC"/>
    <w:rsid w:val="00BF32EB"/>
    <w:rsid w:val="00BF3F3C"/>
    <w:rsid w:val="00BF4EE9"/>
    <w:rsid w:val="00C00A28"/>
    <w:rsid w:val="00C02429"/>
    <w:rsid w:val="00C031CF"/>
    <w:rsid w:val="00C076DC"/>
    <w:rsid w:val="00C10A65"/>
    <w:rsid w:val="00C12011"/>
    <w:rsid w:val="00C13EE2"/>
    <w:rsid w:val="00C208FF"/>
    <w:rsid w:val="00C22345"/>
    <w:rsid w:val="00C23993"/>
    <w:rsid w:val="00C25E62"/>
    <w:rsid w:val="00C31414"/>
    <w:rsid w:val="00C33B0A"/>
    <w:rsid w:val="00C364CD"/>
    <w:rsid w:val="00C36B4F"/>
    <w:rsid w:val="00C37434"/>
    <w:rsid w:val="00C42C6D"/>
    <w:rsid w:val="00C443DC"/>
    <w:rsid w:val="00C46DE8"/>
    <w:rsid w:val="00C476F9"/>
    <w:rsid w:val="00C500A4"/>
    <w:rsid w:val="00C514AF"/>
    <w:rsid w:val="00C51C17"/>
    <w:rsid w:val="00C52DFF"/>
    <w:rsid w:val="00C54475"/>
    <w:rsid w:val="00C544A2"/>
    <w:rsid w:val="00C54EF9"/>
    <w:rsid w:val="00C60893"/>
    <w:rsid w:val="00C624FF"/>
    <w:rsid w:val="00C6264C"/>
    <w:rsid w:val="00C74C57"/>
    <w:rsid w:val="00C77446"/>
    <w:rsid w:val="00C805F1"/>
    <w:rsid w:val="00C80A05"/>
    <w:rsid w:val="00C818CC"/>
    <w:rsid w:val="00C830AA"/>
    <w:rsid w:val="00C86258"/>
    <w:rsid w:val="00C90102"/>
    <w:rsid w:val="00CA2293"/>
    <w:rsid w:val="00CA4AAA"/>
    <w:rsid w:val="00CA5B98"/>
    <w:rsid w:val="00CB1EE2"/>
    <w:rsid w:val="00CB617E"/>
    <w:rsid w:val="00CB75B5"/>
    <w:rsid w:val="00CB7EE0"/>
    <w:rsid w:val="00CC03CF"/>
    <w:rsid w:val="00CC0A0B"/>
    <w:rsid w:val="00CC2B54"/>
    <w:rsid w:val="00CC323D"/>
    <w:rsid w:val="00CC3CF6"/>
    <w:rsid w:val="00CC6BA1"/>
    <w:rsid w:val="00CD0E44"/>
    <w:rsid w:val="00CD15A7"/>
    <w:rsid w:val="00CD2F9A"/>
    <w:rsid w:val="00CD3479"/>
    <w:rsid w:val="00CD3D4F"/>
    <w:rsid w:val="00CD4EB7"/>
    <w:rsid w:val="00CD50FA"/>
    <w:rsid w:val="00CE0972"/>
    <w:rsid w:val="00CE1365"/>
    <w:rsid w:val="00CE209F"/>
    <w:rsid w:val="00CE3D27"/>
    <w:rsid w:val="00CE5836"/>
    <w:rsid w:val="00CE58DB"/>
    <w:rsid w:val="00CE7744"/>
    <w:rsid w:val="00CE79D8"/>
    <w:rsid w:val="00CF1109"/>
    <w:rsid w:val="00CF6851"/>
    <w:rsid w:val="00CF7219"/>
    <w:rsid w:val="00D0037C"/>
    <w:rsid w:val="00D00856"/>
    <w:rsid w:val="00D03EB2"/>
    <w:rsid w:val="00D05460"/>
    <w:rsid w:val="00D05970"/>
    <w:rsid w:val="00D07DAC"/>
    <w:rsid w:val="00D14641"/>
    <w:rsid w:val="00D16B48"/>
    <w:rsid w:val="00D16D66"/>
    <w:rsid w:val="00D24A5C"/>
    <w:rsid w:val="00D25B7A"/>
    <w:rsid w:val="00D27592"/>
    <w:rsid w:val="00D30E6C"/>
    <w:rsid w:val="00D34547"/>
    <w:rsid w:val="00D42891"/>
    <w:rsid w:val="00D54865"/>
    <w:rsid w:val="00D56E98"/>
    <w:rsid w:val="00D57D62"/>
    <w:rsid w:val="00D609C4"/>
    <w:rsid w:val="00D61CCA"/>
    <w:rsid w:val="00D62641"/>
    <w:rsid w:val="00D63704"/>
    <w:rsid w:val="00D73BAF"/>
    <w:rsid w:val="00D74777"/>
    <w:rsid w:val="00D753B4"/>
    <w:rsid w:val="00D77266"/>
    <w:rsid w:val="00D77E53"/>
    <w:rsid w:val="00D80896"/>
    <w:rsid w:val="00D80D11"/>
    <w:rsid w:val="00D8276A"/>
    <w:rsid w:val="00D84159"/>
    <w:rsid w:val="00D851C8"/>
    <w:rsid w:val="00D85DC6"/>
    <w:rsid w:val="00D86FA6"/>
    <w:rsid w:val="00D96126"/>
    <w:rsid w:val="00D96CC7"/>
    <w:rsid w:val="00D96F5A"/>
    <w:rsid w:val="00DA08ED"/>
    <w:rsid w:val="00DA20B0"/>
    <w:rsid w:val="00DA2779"/>
    <w:rsid w:val="00DA3A63"/>
    <w:rsid w:val="00DA4099"/>
    <w:rsid w:val="00DA4A38"/>
    <w:rsid w:val="00DB1E27"/>
    <w:rsid w:val="00DB2A2B"/>
    <w:rsid w:val="00DB444E"/>
    <w:rsid w:val="00DB49E0"/>
    <w:rsid w:val="00DB61FD"/>
    <w:rsid w:val="00DC0010"/>
    <w:rsid w:val="00DC511B"/>
    <w:rsid w:val="00DC6998"/>
    <w:rsid w:val="00DC6D6E"/>
    <w:rsid w:val="00DC7221"/>
    <w:rsid w:val="00DC7F9F"/>
    <w:rsid w:val="00DD2317"/>
    <w:rsid w:val="00DD2DE6"/>
    <w:rsid w:val="00DD41DF"/>
    <w:rsid w:val="00DD4611"/>
    <w:rsid w:val="00DD4802"/>
    <w:rsid w:val="00DD4B13"/>
    <w:rsid w:val="00DD5629"/>
    <w:rsid w:val="00DD60AA"/>
    <w:rsid w:val="00DD621E"/>
    <w:rsid w:val="00DE1F8A"/>
    <w:rsid w:val="00DE3A13"/>
    <w:rsid w:val="00DF2D1C"/>
    <w:rsid w:val="00DF41C4"/>
    <w:rsid w:val="00E03DC9"/>
    <w:rsid w:val="00E04746"/>
    <w:rsid w:val="00E07158"/>
    <w:rsid w:val="00E13052"/>
    <w:rsid w:val="00E13B96"/>
    <w:rsid w:val="00E14A56"/>
    <w:rsid w:val="00E166E5"/>
    <w:rsid w:val="00E169A8"/>
    <w:rsid w:val="00E2027E"/>
    <w:rsid w:val="00E20D43"/>
    <w:rsid w:val="00E219F7"/>
    <w:rsid w:val="00E227B3"/>
    <w:rsid w:val="00E24297"/>
    <w:rsid w:val="00E25DA9"/>
    <w:rsid w:val="00E2710C"/>
    <w:rsid w:val="00E31DBB"/>
    <w:rsid w:val="00E354DC"/>
    <w:rsid w:val="00E35510"/>
    <w:rsid w:val="00E35FBE"/>
    <w:rsid w:val="00E37C4C"/>
    <w:rsid w:val="00E4029A"/>
    <w:rsid w:val="00E40E6C"/>
    <w:rsid w:val="00E43A29"/>
    <w:rsid w:val="00E457D4"/>
    <w:rsid w:val="00E46EF6"/>
    <w:rsid w:val="00E50027"/>
    <w:rsid w:val="00E5073B"/>
    <w:rsid w:val="00E519A8"/>
    <w:rsid w:val="00E52590"/>
    <w:rsid w:val="00E54107"/>
    <w:rsid w:val="00E54477"/>
    <w:rsid w:val="00E54AC7"/>
    <w:rsid w:val="00E62E84"/>
    <w:rsid w:val="00E65E62"/>
    <w:rsid w:val="00E66C03"/>
    <w:rsid w:val="00E701FA"/>
    <w:rsid w:val="00E711C3"/>
    <w:rsid w:val="00E747EA"/>
    <w:rsid w:val="00E7501B"/>
    <w:rsid w:val="00E80474"/>
    <w:rsid w:val="00E82003"/>
    <w:rsid w:val="00E8573B"/>
    <w:rsid w:val="00E85C55"/>
    <w:rsid w:val="00E87C2A"/>
    <w:rsid w:val="00E87FE1"/>
    <w:rsid w:val="00E911EE"/>
    <w:rsid w:val="00E921E4"/>
    <w:rsid w:val="00E946BF"/>
    <w:rsid w:val="00E95379"/>
    <w:rsid w:val="00EA04EF"/>
    <w:rsid w:val="00EA1930"/>
    <w:rsid w:val="00EA3DB5"/>
    <w:rsid w:val="00EA4544"/>
    <w:rsid w:val="00EB0587"/>
    <w:rsid w:val="00EB2DFC"/>
    <w:rsid w:val="00EB3CB2"/>
    <w:rsid w:val="00EC1FA4"/>
    <w:rsid w:val="00EC22D6"/>
    <w:rsid w:val="00EC4A20"/>
    <w:rsid w:val="00ED4683"/>
    <w:rsid w:val="00ED4C39"/>
    <w:rsid w:val="00ED69FA"/>
    <w:rsid w:val="00ED6F4B"/>
    <w:rsid w:val="00EE3336"/>
    <w:rsid w:val="00EE3E57"/>
    <w:rsid w:val="00EE5F59"/>
    <w:rsid w:val="00EE632A"/>
    <w:rsid w:val="00EE6EA1"/>
    <w:rsid w:val="00EF0CCB"/>
    <w:rsid w:val="00EF312C"/>
    <w:rsid w:val="00EF31D3"/>
    <w:rsid w:val="00EF41FD"/>
    <w:rsid w:val="00EF59E4"/>
    <w:rsid w:val="00EF61AF"/>
    <w:rsid w:val="00EF7F43"/>
    <w:rsid w:val="00F01866"/>
    <w:rsid w:val="00F02095"/>
    <w:rsid w:val="00F021CB"/>
    <w:rsid w:val="00F02CAA"/>
    <w:rsid w:val="00F03B60"/>
    <w:rsid w:val="00F045B5"/>
    <w:rsid w:val="00F05296"/>
    <w:rsid w:val="00F06385"/>
    <w:rsid w:val="00F06D52"/>
    <w:rsid w:val="00F15C2A"/>
    <w:rsid w:val="00F1713D"/>
    <w:rsid w:val="00F22EFC"/>
    <w:rsid w:val="00F2360D"/>
    <w:rsid w:val="00F23B5B"/>
    <w:rsid w:val="00F2439C"/>
    <w:rsid w:val="00F248CB"/>
    <w:rsid w:val="00F254E9"/>
    <w:rsid w:val="00F27815"/>
    <w:rsid w:val="00F32912"/>
    <w:rsid w:val="00F373A7"/>
    <w:rsid w:val="00F40695"/>
    <w:rsid w:val="00F40858"/>
    <w:rsid w:val="00F42076"/>
    <w:rsid w:val="00F44242"/>
    <w:rsid w:val="00F46F85"/>
    <w:rsid w:val="00F47DEC"/>
    <w:rsid w:val="00F508D7"/>
    <w:rsid w:val="00F6006C"/>
    <w:rsid w:val="00F60FA5"/>
    <w:rsid w:val="00F6113B"/>
    <w:rsid w:val="00F63475"/>
    <w:rsid w:val="00F63C41"/>
    <w:rsid w:val="00F719B9"/>
    <w:rsid w:val="00F72879"/>
    <w:rsid w:val="00F7306F"/>
    <w:rsid w:val="00F735A7"/>
    <w:rsid w:val="00F77383"/>
    <w:rsid w:val="00F774A3"/>
    <w:rsid w:val="00F77ABC"/>
    <w:rsid w:val="00F81BE0"/>
    <w:rsid w:val="00F908DD"/>
    <w:rsid w:val="00F90C5E"/>
    <w:rsid w:val="00F91EE3"/>
    <w:rsid w:val="00F96C3B"/>
    <w:rsid w:val="00FA3F16"/>
    <w:rsid w:val="00FA5C41"/>
    <w:rsid w:val="00FA7EF0"/>
    <w:rsid w:val="00FB0671"/>
    <w:rsid w:val="00FB4F03"/>
    <w:rsid w:val="00FB5317"/>
    <w:rsid w:val="00FB54FE"/>
    <w:rsid w:val="00FB67B4"/>
    <w:rsid w:val="00FC1374"/>
    <w:rsid w:val="00FC263E"/>
    <w:rsid w:val="00FC27C2"/>
    <w:rsid w:val="00FC68B7"/>
    <w:rsid w:val="00FC71AD"/>
    <w:rsid w:val="00FD0DA5"/>
    <w:rsid w:val="00FD13F9"/>
    <w:rsid w:val="00FD2FBF"/>
    <w:rsid w:val="00FD5785"/>
    <w:rsid w:val="00FD5B7A"/>
    <w:rsid w:val="00FD6A17"/>
    <w:rsid w:val="00FD76BA"/>
    <w:rsid w:val="00FE35FE"/>
    <w:rsid w:val="00FE3A84"/>
    <w:rsid w:val="00FE3E3F"/>
    <w:rsid w:val="00FE5986"/>
    <w:rsid w:val="00FE6612"/>
    <w:rsid w:val="00FF0A1B"/>
    <w:rsid w:val="00FF4BE1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5A88"/>
  <w15:chartTrackingRefBased/>
  <w15:docId w15:val="{F91525BF-8890-4B19-81B0-34276670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1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0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9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5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5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5C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CEQ/Environmental-Monitor/Environmental-Monitor/Environmental-Monitor---Current-Issue" TargetMode="External"/><Relationship Id="rId3" Type="http://schemas.openxmlformats.org/officeDocument/2006/relationships/styles" Target="styles.xml"/><Relationship Id="rId7" Type="http://schemas.openxmlformats.org/officeDocument/2006/relationships/hyperlink" Target="mailto:John.Betkoski@ct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tdeep.zoom.us/meeting/register/tZwrdOCgrTMiG9eoXUpdCBSmdzvvJ1YLy08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DFBC5-26C3-46DC-B6A8-DACE3847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Hibbard</dc:creator>
  <cp:keywords/>
  <dc:description/>
  <cp:lastModifiedBy>Hibbard, Alexandria</cp:lastModifiedBy>
  <cp:revision>3</cp:revision>
  <dcterms:created xsi:type="dcterms:W3CDTF">2024-02-13T20:46:00Z</dcterms:created>
  <dcterms:modified xsi:type="dcterms:W3CDTF">2024-02-13T20:47:00Z</dcterms:modified>
</cp:coreProperties>
</file>