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850B" w14:textId="7A61F75D" w:rsidR="00D20F6D" w:rsidRPr="00D20F6D" w:rsidRDefault="00D20F6D">
      <w:r w:rsidRPr="00D20F6D">
        <w:t>The following are draft minutes, which are subject to revision and have not yet been adopted by the Commission.</w:t>
      </w:r>
    </w:p>
    <w:p w14:paraId="6ABBE24D" w14:textId="5101F5E7" w:rsidR="00287A8A" w:rsidRDefault="00D20F6D" w:rsidP="00D20F6D">
      <w:pPr>
        <w:spacing w:after="0"/>
        <w:rPr>
          <w:b/>
          <w:bCs/>
          <w:sz w:val="28"/>
          <w:szCs w:val="28"/>
        </w:rPr>
      </w:pPr>
      <w:r w:rsidRPr="00D20F6D">
        <w:rPr>
          <w:b/>
          <w:bCs/>
          <w:sz w:val="28"/>
          <w:szCs w:val="28"/>
        </w:rPr>
        <w:t>STATE OF CONNECITCUT – CHILD SUPPORT GUIDELINES COMMISSION MEETING</w:t>
      </w:r>
    </w:p>
    <w:p w14:paraId="78C91B89" w14:textId="7BC143F8" w:rsidR="00D20F6D" w:rsidRPr="00D20F6D" w:rsidRDefault="00D20F6D" w:rsidP="00D20F6D">
      <w:pPr>
        <w:spacing w:after="0"/>
        <w:rPr>
          <w:b/>
          <w:bCs/>
          <w:sz w:val="24"/>
          <w:szCs w:val="24"/>
        </w:rPr>
      </w:pPr>
      <w:r w:rsidRPr="00D20F6D">
        <w:rPr>
          <w:sz w:val="24"/>
          <w:szCs w:val="24"/>
        </w:rPr>
        <w:t xml:space="preserve">Minutes for the April 4, </w:t>
      </w:r>
      <w:proofErr w:type="gramStart"/>
      <w:r w:rsidRPr="00D20F6D">
        <w:rPr>
          <w:sz w:val="24"/>
          <w:szCs w:val="24"/>
        </w:rPr>
        <w:t>2024</w:t>
      </w:r>
      <w:proofErr w:type="gramEnd"/>
      <w:r w:rsidRPr="00D20F6D">
        <w:rPr>
          <w:sz w:val="24"/>
          <w:szCs w:val="24"/>
        </w:rPr>
        <w:t xml:space="preserve"> meeting, </w:t>
      </w:r>
      <w:r w:rsidRPr="00D20F6D">
        <w:rPr>
          <w:i/>
          <w:iCs/>
          <w:sz w:val="24"/>
          <w:szCs w:val="24"/>
        </w:rPr>
        <w:t>via Microsoft Meetings</w:t>
      </w:r>
      <w:r w:rsidRPr="00D20F6D">
        <w:rPr>
          <w:sz w:val="24"/>
          <w:szCs w:val="24"/>
        </w:rPr>
        <w:t>. Agenda items bolded. Scribe, Beth Rude, DSS/OCSS</w:t>
      </w:r>
    </w:p>
    <w:p w14:paraId="610C2523" w14:textId="639759D1" w:rsidR="00D20F6D" w:rsidRDefault="00D20F6D" w:rsidP="00D20F6D">
      <w:pPr>
        <w:spacing w:after="0"/>
        <w:rPr>
          <w:b/>
          <w:bCs/>
          <w:sz w:val="24"/>
          <w:szCs w:val="24"/>
        </w:rPr>
      </w:pPr>
      <w:r w:rsidRPr="00D20F6D">
        <w:rPr>
          <w:b/>
          <w:bCs/>
          <w:sz w:val="24"/>
          <w:szCs w:val="24"/>
        </w:rPr>
        <w:t>5:04pm – Call to order, provision for meeting minutes</w:t>
      </w:r>
    </w:p>
    <w:p w14:paraId="0F7A7086" w14:textId="7105F52E" w:rsidR="00D20F6D" w:rsidRDefault="00D20F6D" w:rsidP="00D20F6D">
      <w:pPr>
        <w:spacing w:after="0"/>
        <w:rPr>
          <w:b/>
          <w:bCs/>
          <w:sz w:val="24"/>
          <w:szCs w:val="24"/>
        </w:rPr>
      </w:pPr>
      <w:r w:rsidRPr="00650890">
        <w:rPr>
          <w:sz w:val="24"/>
          <w:szCs w:val="24"/>
        </w:rPr>
        <w:t>Darren Pruslow, Vice Chair requests all in attendance who are not on the commission sign in on the chat</w:t>
      </w:r>
      <w:r w:rsidR="00650890">
        <w:rPr>
          <w:b/>
          <w:bCs/>
          <w:sz w:val="24"/>
          <w:szCs w:val="24"/>
        </w:rPr>
        <w:t>.</w:t>
      </w:r>
    </w:p>
    <w:p w14:paraId="7F7BF9DF" w14:textId="77777777" w:rsidR="00650890" w:rsidRDefault="00650890" w:rsidP="00D20F6D">
      <w:pPr>
        <w:spacing w:after="0"/>
        <w:rPr>
          <w:b/>
          <w:bCs/>
          <w:sz w:val="24"/>
          <w:szCs w:val="24"/>
        </w:rPr>
      </w:pPr>
    </w:p>
    <w:p w14:paraId="7A54AE64" w14:textId="0CBC030C" w:rsidR="00D20F6D" w:rsidRDefault="00D20F6D" w:rsidP="00D20F6D">
      <w:pPr>
        <w:spacing w:after="0"/>
        <w:rPr>
          <w:sz w:val="24"/>
          <w:szCs w:val="24"/>
        </w:rPr>
      </w:pPr>
      <w:r w:rsidRPr="00650890">
        <w:rPr>
          <w:sz w:val="24"/>
          <w:szCs w:val="24"/>
          <w:u w:val="single"/>
        </w:rPr>
        <w:t>Roll Call: Present</w:t>
      </w:r>
      <w:r w:rsidR="00650890">
        <w:rPr>
          <w:sz w:val="24"/>
          <w:szCs w:val="24"/>
        </w:rPr>
        <w:t>:</w:t>
      </w:r>
      <w:r>
        <w:rPr>
          <w:sz w:val="24"/>
          <w:szCs w:val="24"/>
        </w:rPr>
        <w:t xml:space="preserve"> </w:t>
      </w:r>
      <w:r w:rsidR="00650890">
        <w:rPr>
          <w:sz w:val="24"/>
          <w:szCs w:val="24"/>
        </w:rPr>
        <w:t>Graham Shaffer, Carolyn Signorelli, Campbell</w:t>
      </w:r>
      <w:r w:rsidR="007A2B9D">
        <w:rPr>
          <w:sz w:val="24"/>
          <w:szCs w:val="24"/>
        </w:rPr>
        <w:t xml:space="preserve"> Barrett</w:t>
      </w:r>
      <w:r w:rsidR="00650890">
        <w:rPr>
          <w:sz w:val="24"/>
          <w:szCs w:val="24"/>
        </w:rPr>
        <w:t>, Scott Storms, Cara Pavalock, Rose Colon, Amy McNamara, Darren Pruslow, Michael Werner, Susan Hamilton.</w:t>
      </w:r>
    </w:p>
    <w:p w14:paraId="0C557BC2" w14:textId="3FA78462" w:rsidR="00D20F6D" w:rsidRDefault="00D20F6D" w:rsidP="00D20F6D">
      <w:pPr>
        <w:spacing w:after="0"/>
        <w:rPr>
          <w:sz w:val="24"/>
          <w:szCs w:val="24"/>
        </w:rPr>
      </w:pPr>
      <w:r w:rsidRPr="00650890">
        <w:rPr>
          <w:sz w:val="24"/>
          <w:szCs w:val="24"/>
          <w:u w:val="single"/>
        </w:rPr>
        <w:t>Not present</w:t>
      </w:r>
      <w:r>
        <w:rPr>
          <w:sz w:val="24"/>
          <w:szCs w:val="24"/>
        </w:rPr>
        <w:t>:</w:t>
      </w:r>
      <w:r w:rsidR="00650890">
        <w:rPr>
          <w:sz w:val="24"/>
          <w:szCs w:val="24"/>
        </w:rPr>
        <w:t xml:space="preserve"> Chair, CFSM Michael Ferguson, Virginia Brown.</w:t>
      </w:r>
    </w:p>
    <w:p w14:paraId="0E8FDB26" w14:textId="77777777" w:rsidR="00650890" w:rsidRDefault="00650890" w:rsidP="00D20F6D">
      <w:pPr>
        <w:spacing w:after="0"/>
        <w:rPr>
          <w:sz w:val="24"/>
          <w:szCs w:val="24"/>
        </w:rPr>
      </w:pPr>
    </w:p>
    <w:p w14:paraId="3418A352" w14:textId="5A92B66D" w:rsidR="00650890" w:rsidRDefault="00650890" w:rsidP="00D20F6D">
      <w:pPr>
        <w:spacing w:after="0"/>
        <w:rPr>
          <w:sz w:val="24"/>
          <w:szCs w:val="24"/>
        </w:rPr>
      </w:pPr>
      <w:r>
        <w:rPr>
          <w:sz w:val="24"/>
          <w:szCs w:val="24"/>
        </w:rPr>
        <w:t>Graham Shaffer moved to adopt the commission Minutes from the March 2024 meeting and Susan Hamilton seconded. Unanimously approved.</w:t>
      </w:r>
    </w:p>
    <w:p w14:paraId="56C609D7" w14:textId="77777777" w:rsidR="00650890" w:rsidRDefault="00650890" w:rsidP="00D20F6D">
      <w:pPr>
        <w:spacing w:after="0"/>
        <w:rPr>
          <w:sz w:val="24"/>
          <w:szCs w:val="24"/>
        </w:rPr>
      </w:pPr>
    </w:p>
    <w:p w14:paraId="14749919" w14:textId="77777777" w:rsidR="00650890" w:rsidRPr="00650890" w:rsidRDefault="00650890" w:rsidP="00650890">
      <w:pPr>
        <w:rPr>
          <w:rFonts w:eastAsia="Calibri" w:cs="Times New Roman"/>
          <w:b/>
          <w:bCs/>
          <w:kern w:val="0"/>
          <w:sz w:val="24"/>
          <w:szCs w:val="24"/>
          <w14:ligatures w14:val="none"/>
        </w:rPr>
      </w:pPr>
      <w:r w:rsidRPr="00650890">
        <w:rPr>
          <w:b/>
          <w:bCs/>
          <w:sz w:val="24"/>
          <w:szCs w:val="24"/>
        </w:rPr>
        <w:t xml:space="preserve">5:06pm - </w:t>
      </w:r>
      <w:r w:rsidRPr="00650890">
        <w:rPr>
          <w:rFonts w:eastAsia="Calibri" w:cs="Times New Roman"/>
          <w:b/>
          <w:bCs/>
          <w:kern w:val="0"/>
          <w:sz w:val="24"/>
          <w:szCs w:val="24"/>
          <w14:ligatures w14:val="none"/>
        </w:rPr>
        <w:t>Outstanding issues for the Commission’s consideration (all topics also assigned to Magistrate Ferguson and Attorneys Pruslow and Shaffer)</w:t>
      </w:r>
    </w:p>
    <w:p w14:paraId="264769E1" w14:textId="4BFC7252" w:rsidR="00650890" w:rsidRDefault="00650890" w:rsidP="00650890">
      <w:pPr>
        <w:rPr>
          <w:rFonts w:eastAsia="Calibri" w:cs="Times New Roman"/>
          <w:kern w:val="0"/>
          <w:sz w:val="24"/>
          <w:szCs w:val="24"/>
          <w14:ligatures w14:val="none"/>
        </w:rPr>
      </w:pPr>
      <w:r>
        <w:rPr>
          <w:rFonts w:eastAsia="Calibri" w:cs="Times New Roman"/>
          <w:kern w:val="0"/>
          <w:sz w:val="24"/>
          <w:szCs w:val="24"/>
          <w14:ligatures w14:val="none"/>
        </w:rPr>
        <w:t>Vice chair led discussion on the o</w:t>
      </w:r>
      <w:r w:rsidRPr="00650890">
        <w:rPr>
          <w:rFonts w:eastAsia="Calibri" w:cs="Times New Roman"/>
          <w:kern w:val="0"/>
          <w:sz w:val="24"/>
          <w:szCs w:val="24"/>
          <w14:ligatures w14:val="none"/>
        </w:rPr>
        <w:t>utstanding topics the commission</w:t>
      </w:r>
      <w:r>
        <w:rPr>
          <w:rFonts w:eastAsia="Calibri" w:cs="Times New Roman"/>
          <w:kern w:val="0"/>
          <w:sz w:val="24"/>
          <w:szCs w:val="24"/>
          <w14:ligatures w14:val="none"/>
        </w:rPr>
        <w:t xml:space="preserve"> has yet to discuss. </w:t>
      </w:r>
      <w:r w:rsidR="007A2B9D">
        <w:rPr>
          <w:rFonts w:eastAsia="Calibri" w:cs="Times New Roman"/>
          <w:kern w:val="0"/>
          <w:sz w:val="24"/>
          <w:szCs w:val="24"/>
          <w14:ligatures w14:val="none"/>
        </w:rPr>
        <w:t xml:space="preserve">Dr. </w:t>
      </w:r>
      <w:proofErr w:type="spellStart"/>
      <w:r w:rsidR="007A2B9D">
        <w:rPr>
          <w:rFonts w:eastAsia="Calibri" w:cs="Times New Roman"/>
          <w:kern w:val="0"/>
          <w:sz w:val="24"/>
          <w:szCs w:val="24"/>
          <w14:ligatures w14:val="none"/>
        </w:rPr>
        <w:t>Venohr’s</w:t>
      </w:r>
      <w:proofErr w:type="spellEnd"/>
      <w:r w:rsidR="007A2B9D">
        <w:rPr>
          <w:rFonts w:eastAsia="Calibri" w:cs="Times New Roman"/>
          <w:kern w:val="0"/>
          <w:sz w:val="24"/>
          <w:szCs w:val="24"/>
          <w14:ligatures w14:val="none"/>
        </w:rPr>
        <w:t xml:space="preserve"> updated information requested by the commission should be available for discussion at the next meeting in May.</w:t>
      </w:r>
    </w:p>
    <w:p w14:paraId="7D6CA4D5" w14:textId="61C13E23" w:rsidR="007A2B9D" w:rsidRDefault="007A2B9D" w:rsidP="00650890">
      <w:pPr>
        <w:rPr>
          <w:rFonts w:eastAsia="Calibri" w:cs="Times New Roman"/>
          <w:kern w:val="0"/>
          <w:sz w:val="24"/>
          <w:szCs w:val="24"/>
          <w14:ligatures w14:val="none"/>
        </w:rPr>
      </w:pPr>
      <w:r>
        <w:rPr>
          <w:rFonts w:eastAsia="Calibri" w:cs="Times New Roman"/>
          <w:kern w:val="0"/>
          <w:sz w:val="24"/>
          <w:szCs w:val="24"/>
          <w14:ligatures w14:val="none"/>
        </w:rPr>
        <w:t>No one has yet volunteered for the arrearage calculations portion of the guidelines, a portion of the guidelines that must be reviewed by each commission even if the result is to recommend that they remain the same. Gra</w:t>
      </w:r>
      <w:r w:rsidR="00B73639">
        <w:rPr>
          <w:rFonts w:eastAsia="Calibri" w:cs="Times New Roman"/>
          <w:kern w:val="0"/>
          <w:sz w:val="24"/>
          <w:szCs w:val="24"/>
          <w14:ligatures w14:val="none"/>
        </w:rPr>
        <w:t>ha</w:t>
      </w:r>
      <w:r>
        <w:rPr>
          <w:rFonts w:eastAsia="Calibri" w:cs="Times New Roman"/>
          <w:kern w:val="0"/>
          <w:sz w:val="24"/>
          <w:szCs w:val="24"/>
          <w14:ligatures w14:val="none"/>
        </w:rPr>
        <w:t xml:space="preserve">m Shaffer suggested that the arrearage calculation review be rolled in with </w:t>
      </w:r>
      <w:proofErr w:type="gramStart"/>
      <w:r>
        <w:rPr>
          <w:rFonts w:eastAsia="Calibri" w:cs="Times New Roman"/>
          <w:kern w:val="0"/>
          <w:sz w:val="24"/>
          <w:szCs w:val="24"/>
          <w14:ligatures w14:val="none"/>
        </w:rPr>
        <w:t>whether or not</w:t>
      </w:r>
      <w:proofErr w:type="gramEnd"/>
      <w:r>
        <w:rPr>
          <w:rFonts w:eastAsia="Calibri" w:cs="Times New Roman"/>
          <w:kern w:val="0"/>
          <w:sz w:val="24"/>
          <w:szCs w:val="24"/>
          <w14:ligatures w14:val="none"/>
        </w:rPr>
        <w:t xml:space="preserve"> to maintain the current support order after the child emancipates to pay off any arrearage</w:t>
      </w:r>
      <w:r w:rsidR="00B73639">
        <w:rPr>
          <w:rFonts w:eastAsia="Calibri" w:cs="Times New Roman"/>
          <w:kern w:val="0"/>
          <w:sz w:val="24"/>
          <w:szCs w:val="24"/>
          <w14:ligatures w14:val="none"/>
        </w:rPr>
        <w:t>.</w:t>
      </w:r>
    </w:p>
    <w:p w14:paraId="59AB3A52" w14:textId="77777777" w:rsidR="007A2B9D" w:rsidRDefault="007A2B9D" w:rsidP="00650890">
      <w:pPr>
        <w:rPr>
          <w:rFonts w:eastAsia="Calibri" w:cs="Times New Roman"/>
          <w:kern w:val="0"/>
          <w:sz w:val="24"/>
          <w:szCs w:val="24"/>
          <w14:ligatures w14:val="none"/>
        </w:rPr>
      </w:pPr>
      <w:r>
        <w:rPr>
          <w:rFonts w:eastAsia="Calibri" w:cs="Times New Roman"/>
          <w:kern w:val="0"/>
          <w:sz w:val="24"/>
          <w:szCs w:val="24"/>
          <w14:ligatures w14:val="none"/>
        </w:rPr>
        <w:t xml:space="preserve">List of workgroups and lead member: </w:t>
      </w:r>
    </w:p>
    <w:p w14:paraId="0867703A" w14:textId="3EB5413A" w:rsidR="007A2B9D" w:rsidRDefault="007A2B9D" w:rsidP="007A2B9D">
      <w:pPr>
        <w:pStyle w:val="ListParagraph"/>
        <w:numPr>
          <w:ilvl w:val="0"/>
          <w:numId w:val="1"/>
        </w:numPr>
        <w:rPr>
          <w:rFonts w:eastAsia="Calibri" w:cs="Times New Roman"/>
          <w:kern w:val="0"/>
          <w:sz w:val="24"/>
          <w:szCs w:val="24"/>
          <w14:ligatures w14:val="none"/>
        </w:rPr>
      </w:pPr>
      <w:r w:rsidRPr="007A2B9D">
        <w:rPr>
          <w:rFonts w:eastAsia="Calibri" w:cs="Times New Roman"/>
          <w:kern w:val="0"/>
          <w:sz w:val="24"/>
          <w:szCs w:val="24"/>
          <w14:ligatures w14:val="none"/>
        </w:rPr>
        <w:t>issues pertaining to high-income orders</w:t>
      </w:r>
      <w:r>
        <w:rPr>
          <w:rFonts w:eastAsia="Calibri" w:cs="Times New Roman"/>
          <w:kern w:val="0"/>
          <w:sz w:val="24"/>
          <w:szCs w:val="24"/>
          <w14:ligatures w14:val="none"/>
        </w:rPr>
        <w:t>, Campbell Barrett</w:t>
      </w:r>
    </w:p>
    <w:p w14:paraId="23EF0116" w14:textId="2E6E4735" w:rsidR="007A2B9D" w:rsidRDefault="007A2B9D" w:rsidP="007A2B9D">
      <w:pPr>
        <w:pStyle w:val="ListParagraph"/>
        <w:numPr>
          <w:ilvl w:val="0"/>
          <w:numId w:val="1"/>
        </w:numPr>
        <w:rPr>
          <w:rFonts w:eastAsia="Calibri" w:cs="Times New Roman"/>
          <w:kern w:val="0"/>
          <w:sz w:val="24"/>
          <w:szCs w:val="24"/>
          <w14:ligatures w14:val="none"/>
        </w:rPr>
      </w:pPr>
      <w:r>
        <w:rPr>
          <w:rFonts w:eastAsia="Calibri" w:cs="Times New Roman"/>
          <w:kern w:val="0"/>
          <w:sz w:val="24"/>
          <w:szCs w:val="24"/>
          <w14:ligatures w14:val="none"/>
        </w:rPr>
        <w:t>lump sum awards under Jenkins v Jenkins, Graham Shaffer</w:t>
      </w:r>
    </w:p>
    <w:p w14:paraId="5F2B6F1D" w14:textId="153F810B" w:rsidR="007A2B9D" w:rsidRDefault="00131064" w:rsidP="007A2B9D">
      <w:pPr>
        <w:pStyle w:val="ListParagraph"/>
        <w:numPr>
          <w:ilvl w:val="0"/>
          <w:numId w:val="1"/>
        </w:numPr>
        <w:rPr>
          <w:rFonts w:eastAsia="Calibri" w:cs="Times New Roman"/>
          <w:kern w:val="0"/>
          <w:sz w:val="24"/>
          <w:szCs w:val="24"/>
          <w14:ligatures w14:val="none"/>
        </w:rPr>
      </w:pPr>
      <w:r>
        <w:rPr>
          <w:rFonts w:eastAsia="Calibri" w:cs="Times New Roman"/>
          <w:kern w:val="0"/>
          <w:sz w:val="24"/>
          <w:szCs w:val="24"/>
          <w14:ligatures w14:val="none"/>
        </w:rPr>
        <w:t xml:space="preserve">at emancipation, retaining current support amount to pay off any arrearage, Chair Ferguson and possibly fold in arrearage calculation review </w:t>
      </w:r>
      <w:proofErr w:type="gramStart"/>
      <w:r>
        <w:rPr>
          <w:rFonts w:eastAsia="Calibri" w:cs="Times New Roman"/>
          <w:kern w:val="0"/>
          <w:sz w:val="24"/>
          <w:szCs w:val="24"/>
          <w14:ligatures w14:val="none"/>
        </w:rPr>
        <w:t>here</w:t>
      </w:r>
      <w:proofErr w:type="gramEnd"/>
    </w:p>
    <w:p w14:paraId="5DD84614" w14:textId="61DDE978" w:rsidR="00131064" w:rsidRDefault="00131064" w:rsidP="007A2B9D">
      <w:pPr>
        <w:pStyle w:val="ListParagraph"/>
        <w:numPr>
          <w:ilvl w:val="0"/>
          <w:numId w:val="1"/>
        </w:numPr>
        <w:rPr>
          <w:rFonts w:eastAsia="Calibri" w:cs="Times New Roman"/>
          <w:kern w:val="0"/>
          <w:sz w:val="24"/>
          <w:szCs w:val="24"/>
          <w14:ligatures w14:val="none"/>
        </w:rPr>
      </w:pPr>
      <w:r>
        <w:rPr>
          <w:rFonts w:eastAsia="Calibri" w:cs="Times New Roman"/>
          <w:kern w:val="0"/>
          <w:sz w:val="24"/>
          <w:szCs w:val="24"/>
          <w14:ligatures w14:val="none"/>
        </w:rPr>
        <w:t>methodology for orders in shared custody, Amy McNamara</w:t>
      </w:r>
    </w:p>
    <w:p w14:paraId="0C4F6494" w14:textId="6EFC3BB8" w:rsidR="00131064" w:rsidRDefault="00131064" w:rsidP="007A2B9D">
      <w:pPr>
        <w:pStyle w:val="ListParagraph"/>
        <w:numPr>
          <w:ilvl w:val="0"/>
          <w:numId w:val="1"/>
        </w:numPr>
        <w:rPr>
          <w:rFonts w:eastAsia="Calibri" w:cs="Times New Roman"/>
          <w:kern w:val="0"/>
          <w:sz w:val="24"/>
          <w:szCs w:val="24"/>
          <w14:ligatures w14:val="none"/>
        </w:rPr>
      </w:pPr>
      <w:r>
        <w:rPr>
          <w:rFonts w:eastAsia="Calibri" w:cs="Times New Roman"/>
          <w:kern w:val="0"/>
          <w:sz w:val="24"/>
          <w:szCs w:val="24"/>
          <w14:ligatures w14:val="none"/>
        </w:rPr>
        <w:t xml:space="preserve">addressing situation where there are more than two parents, Michael </w:t>
      </w:r>
      <w:proofErr w:type="gramStart"/>
      <w:r>
        <w:rPr>
          <w:rFonts w:eastAsia="Calibri" w:cs="Times New Roman"/>
          <w:kern w:val="0"/>
          <w:sz w:val="24"/>
          <w:szCs w:val="24"/>
          <w14:ligatures w14:val="none"/>
        </w:rPr>
        <w:t>Werner?,</w:t>
      </w:r>
      <w:proofErr w:type="gramEnd"/>
      <w:r>
        <w:rPr>
          <w:rFonts w:eastAsia="Calibri" w:cs="Times New Roman"/>
          <w:kern w:val="0"/>
          <w:sz w:val="24"/>
          <w:szCs w:val="24"/>
          <w14:ligatures w14:val="none"/>
        </w:rPr>
        <w:t xml:space="preserve"> Susan Hamilton and Virginia Brown</w:t>
      </w:r>
    </w:p>
    <w:p w14:paraId="5D688D00" w14:textId="1F6827A1" w:rsidR="00131064" w:rsidRDefault="00131064" w:rsidP="007A2B9D">
      <w:pPr>
        <w:pStyle w:val="ListParagraph"/>
        <w:numPr>
          <w:ilvl w:val="0"/>
          <w:numId w:val="1"/>
        </w:numPr>
        <w:rPr>
          <w:rFonts w:eastAsia="Calibri" w:cs="Times New Roman"/>
          <w:kern w:val="0"/>
          <w:sz w:val="24"/>
          <w:szCs w:val="24"/>
          <w14:ligatures w14:val="none"/>
        </w:rPr>
      </w:pPr>
      <w:r>
        <w:rPr>
          <w:rFonts w:eastAsia="Calibri" w:cs="Times New Roman"/>
          <w:kern w:val="0"/>
          <w:sz w:val="24"/>
          <w:szCs w:val="24"/>
          <w14:ligatures w14:val="none"/>
        </w:rPr>
        <w:t xml:space="preserve">extra-curricular activities, Amy </w:t>
      </w:r>
      <w:proofErr w:type="gramStart"/>
      <w:r>
        <w:rPr>
          <w:rFonts w:eastAsia="Calibri" w:cs="Times New Roman"/>
          <w:kern w:val="0"/>
          <w:sz w:val="24"/>
          <w:szCs w:val="24"/>
          <w14:ligatures w14:val="none"/>
        </w:rPr>
        <w:t>McNamara</w:t>
      </w:r>
      <w:proofErr w:type="gramEnd"/>
      <w:r>
        <w:rPr>
          <w:rFonts w:eastAsia="Calibri" w:cs="Times New Roman"/>
          <w:kern w:val="0"/>
          <w:sz w:val="24"/>
          <w:szCs w:val="24"/>
          <w14:ligatures w14:val="none"/>
        </w:rPr>
        <w:t xml:space="preserve"> and Campbell Barrett</w:t>
      </w:r>
    </w:p>
    <w:p w14:paraId="177004A5" w14:textId="7ED8329A" w:rsidR="00131064" w:rsidRDefault="00131064" w:rsidP="00131064">
      <w:pPr>
        <w:rPr>
          <w:rFonts w:eastAsia="Calibri" w:cs="Times New Roman"/>
          <w:kern w:val="0"/>
          <w:sz w:val="24"/>
          <w:szCs w:val="24"/>
          <w14:ligatures w14:val="none"/>
        </w:rPr>
      </w:pPr>
      <w:r>
        <w:rPr>
          <w:rFonts w:eastAsia="Calibri" w:cs="Times New Roman"/>
          <w:kern w:val="0"/>
          <w:sz w:val="24"/>
          <w:szCs w:val="24"/>
          <w14:ligatures w14:val="none"/>
        </w:rPr>
        <w:t>5:13 pm - Michael Werner was formally appointed by the governor to this commission and he introduced himself. He is the lead aging policy analyst for the Commission on Women, Children, Senior, Equity and Opportunity in charge of the senior submission, the Long-Term Care Advisory Council.</w:t>
      </w:r>
    </w:p>
    <w:p w14:paraId="74595BE5" w14:textId="3B4D504C" w:rsidR="00A97274" w:rsidRDefault="00A97274" w:rsidP="00131064">
      <w:pPr>
        <w:rPr>
          <w:rFonts w:eastAsia="Calibri" w:cs="Times New Roman"/>
          <w:kern w:val="0"/>
          <w:sz w:val="24"/>
          <w:szCs w:val="24"/>
          <w14:ligatures w14:val="none"/>
        </w:rPr>
      </w:pPr>
      <w:r>
        <w:rPr>
          <w:rFonts w:eastAsia="Calibri" w:cs="Times New Roman"/>
          <w:kern w:val="0"/>
          <w:sz w:val="24"/>
          <w:szCs w:val="24"/>
          <w14:ligatures w14:val="none"/>
        </w:rPr>
        <w:t>Carolyn Signorelli volunteered for the arrearage calculation review workgroup.</w:t>
      </w:r>
    </w:p>
    <w:p w14:paraId="5FF783DC" w14:textId="58818AA3" w:rsidR="00A97274" w:rsidRPr="00A97274" w:rsidRDefault="00A97274" w:rsidP="00131064">
      <w:pPr>
        <w:rPr>
          <w:rFonts w:eastAsia="Calibri" w:cs="Times New Roman"/>
          <w:b/>
          <w:bCs/>
          <w:kern w:val="0"/>
          <w:sz w:val="24"/>
          <w:szCs w:val="24"/>
          <w14:ligatures w14:val="none"/>
        </w:rPr>
      </w:pPr>
      <w:r w:rsidRPr="00A97274">
        <w:rPr>
          <w:rFonts w:eastAsia="Calibri" w:cs="Times New Roman"/>
          <w:b/>
          <w:bCs/>
          <w:kern w:val="0"/>
          <w:sz w:val="24"/>
          <w:szCs w:val="24"/>
          <w14:ligatures w14:val="none"/>
        </w:rPr>
        <w:t xml:space="preserve">5:16 pm - </w:t>
      </w:r>
      <w:r w:rsidRPr="00A97274">
        <w:rPr>
          <w:b/>
          <w:bCs/>
          <w:sz w:val="24"/>
          <w:szCs w:val="24"/>
        </w:rPr>
        <w:t>Adjournment</w:t>
      </w:r>
    </w:p>
    <w:p w14:paraId="3A7FD955" w14:textId="58221365" w:rsidR="00650890" w:rsidRDefault="00650890" w:rsidP="00D20F6D">
      <w:pPr>
        <w:spacing w:after="0"/>
        <w:rPr>
          <w:sz w:val="24"/>
          <w:szCs w:val="24"/>
        </w:rPr>
      </w:pPr>
    </w:p>
    <w:bookmarkStart w:id="0" w:name="_MON_1774091913"/>
    <w:bookmarkEnd w:id="0"/>
    <w:p w14:paraId="6F8DE57E" w14:textId="2674CDF9" w:rsidR="00650890" w:rsidRDefault="00E13BA3" w:rsidP="00D20F6D">
      <w:pPr>
        <w:spacing w:after="0"/>
        <w:rPr>
          <w:sz w:val="24"/>
          <w:szCs w:val="24"/>
        </w:rPr>
      </w:pPr>
      <w:r>
        <w:rPr>
          <w:sz w:val="24"/>
          <w:szCs w:val="24"/>
        </w:rPr>
        <w:object w:dxaOrig="1540" w:dyaOrig="997" w14:anchorId="6A0EA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8" ShapeID="_x0000_i1025" DrawAspect="Icon" ObjectID="_1778646880" r:id="rId6">
            <o:FieldCodes>\s</o:FieldCodes>
          </o:OLEObject>
        </w:object>
      </w:r>
    </w:p>
    <w:p w14:paraId="649E32E1" w14:textId="77777777" w:rsidR="00650890" w:rsidRPr="00D20F6D" w:rsidRDefault="00650890" w:rsidP="00D20F6D">
      <w:pPr>
        <w:spacing w:after="0"/>
        <w:rPr>
          <w:sz w:val="24"/>
          <w:szCs w:val="24"/>
        </w:rPr>
      </w:pPr>
    </w:p>
    <w:p w14:paraId="7678728B" w14:textId="77777777" w:rsidR="00D20F6D" w:rsidRPr="00D20F6D" w:rsidRDefault="00D20F6D" w:rsidP="00D20F6D">
      <w:pPr>
        <w:spacing w:after="0"/>
        <w:rPr>
          <w:b/>
          <w:bCs/>
          <w:sz w:val="24"/>
          <w:szCs w:val="24"/>
        </w:rPr>
      </w:pPr>
    </w:p>
    <w:p w14:paraId="73DE0629" w14:textId="77777777" w:rsidR="00D20F6D" w:rsidRPr="00D20F6D" w:rsidRDefault="00D20F6D">
      <w:pPr>
        <w:rPr>
          <w:b/>
          <w:bCs/>
        </w:rPr>
      </w:pPr>
    </w:p>
    <w:sectPr w:rsidR="00D20F6D" w:rsidRPr="00D20F6D" w:rsidSect="00D20F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D5A42"/>
    <w:multiLevelType w:val="hybridMultilevel"/>
    <w:tmpl w:val="DC8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94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6D"/>
    <w:rsid w:val="00003A2A"/>
    <w:rsid w:val="00131064"/>
    <w:rsid w:val="00287A8A"/>
    <w:rsid w:val="00495EA2"/>
    <w:rsid w:val="00650890"/>
    <w:rsid w:val="007A2B9D"/>
    <w:rsid w:val="00850816"/>
    <w:rsid w:val="00A97274"/>
    <w:rsid w:val="00B73639"/>
    <w:rsid w:val="00D20F6D"/>
    <w:rsid w:val="00E1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8D92E5"/>
  <w15:chartTrackingRefBased/>
  <w15:docId w15:val="{02827D09-9128-4E32-BB47-87E4FE41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B9D"/>
    <w:pPr>
      <w:ind w:left="720"/>
      <w:contextualSpacing/>
    </w:pPr>
  </w:style>
  <w:style w:type="paragraph" w:styleId="Revision">
    <w:name w:val="Revision"/>
    <w:hidden/>
    <w:uiPriority w:val="99"/>
    <w:semiHidden/>
    <w:rsid w:val="00B73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Rude, Beth G.</dc:creator>
  <cp:keywords/>
  <dc:description/>
  <cp:lastModifiedBy>Zakrzewski, Jennifer</cp:lastModifiedBy>
  <cp:revision>2</cp:revision>
  <dcterms:created xsi:type="dcterms:W3CDTF">2024-05-31T11:48:00Z</dcterms:created>
  <dcterms:modified xsi:type="dcterms:W3CDTF">2024-05-31T11:48:00Z</dcterms:modified>
</cp:coreProperties>
</file>